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ДУБЕНСКИЙ  ПОССОВЕТ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84C02">
        <w:rPr>
          <w:rFonts w:ascii="Times New Roman" w:hAnsi="Times New Roman" w:cs="Times New Roman"/>
          <w:sz w:val="28"/>
          <w:szCs w:val="28"/>
        </w:rPr>
        <w:t xml:space="preserve">                          Третьего </w:t>
      </w:r>
      <w:r w:rsidRPr="00E84C02">
        <w:rPr>
          <w:rFonts w:ascii="Times New Roman" w:hAnsi="Times New Roman" w:cs="Times New Roman"/>
          <w:sz w:val="28"/>
          <w:szCs w:val="28"/>
        </w:rPr>
        <w:t xml:space="preserve"> созыв</w:t>
      </w:r>
      <w:r w:rsidR="00E84C02">
        <w:rPr>
          <w:rFonts w:ascii="Times New Roman" w:hAnsi="Times New Roman" w:cs="Times New Roman"/>
          <w:sz w:val="28"/>
          <w:szCs w:val="28"/>
        </w:rPr>
        <w:t>а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E84C0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84C0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</w:p>
    <w:p w:rsidR="009A6373" w:rsidRPr="00E84C02" w:rsidRDefault="00E84C02" w:rsidP="009A63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 июня  2016</w:t>
      </w:r>
      <w:r w:rsidR="009A6373" w:rsidRPr="00E84C0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A6373" w:rsidRPr="00E84C02">
        <w:rPr>
          <w:rFonts w:ascii="Times New Roman" w:hAnsi="Times New Roman" w:cs="Times New Roman"/>
          <w:sz w:val="28"/>
          <w:szCs w:val="28"/>
        </w:rPr>
        <w:t xml:space="preserve"> п. Дубенский                                 №  </w:t>
      </w:r>
      <w:r w:rsidR="006D13C5">
        <w:rPr>
          <w:rFonts w:ascii="Times New Roman" w:hAnsi="Times New Roman" w:cs="Times New Roman"/>
          <w:sz w:val="28"/>
          <w:szCs w:val="28"/>
        </w:rPr>
        <w:t>29</w:t>
      </w:r>
    </w:p>
    <w:p w:rsidR="009A6373" w:rsidRPr="00E84C02" w:rsidRDefault="009A6373" w:rsidP="009A637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9A6373" w:rsidRPr="00E84C02" w:rsidRDefault="009A6373" w:rsidP="009A6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>Дубенский  поссовет за  2015 год.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Рассмотрев итоги исполнения бюджета муниципального образования Дубенский  поссовет за  2015 год, Совет депутатов муниципального образования Дубенский  поссовет  РЕШИЛ: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1.Утвердить отчет об  исполнении бюджета муниципального образования Дубенский  поссовет за 2015 год  по расходам в сумме  2691,3тыс. рублей, по доходам в сумме  2461,9тыс</w:t>
      </w:r>
      <w:proofErr w:type="gramStart"/>
      <w:r w:rsidRPr="00E84C0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84C02">
        <w:rPr>
          <w:rFonts w:ascii="Times New Roman" w:hAnsi="Times New Roman" w:cs="Times New Roman"/>
          <w:sz w:val="28"/>
          <w:szCs w:val="28"/>
        </w:rPr>
        <w:t>уб. с превышением  расходов над доходами в сумме  229,4 тыс.руб. со следующими показателями: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1.1.по источникам внутреннего финансирования дефицита бюджета муниципального образования Дубенский поссовет за 2015 год, согласно приложению   №1 настоящего решения.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1.2.по доходам бюджета муниципального образования Дубенский поссовет за 2015 год, согласно приложению   №2 настоящего решения. 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1.3. по распределению расходов бюджета муниципального образования Дубенский поссовет  за 2015 год по разделам и подразделам функциональной классификации расходов, согласно приложению  № 3 настоящего решения.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1.4. по ведомственной структуре  расходов бюджета муниципального образования Дубенский поссовет за 2015 год, согласно приложению №4 настоящего решения.        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2. Контроль за исполнением настоящего решения возложить </w:t>
      </w:r>
      <w:proofErr w:type="gramStart"/>
      <w:r w:rsidRPr="00E84C0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постоянные комиссии по бюджетной, налоговой и финансовой политике, собственности и экономическим вопросам.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 его официального опубликования.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 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Председатель Совета депутатов                                                В.И. Сидоров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Разослано:  прокурору, администрации </w:t>
      </w:r>
      <w:proofErr w:type="spellStart"/>
      <w:r w:rsidRPr="00E84C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E84C02">
        <w:rPr>
          <w:rFonts w:ascii="Times New Roman" w:hAnsi="Times New Roman" w:cs="Times New Roman"/>
          <w:sz w:val="28"/>
          <w:szCs w:val="28"/>
        </w:rPr>
        <w:t xml:space="preserve"> района, специалисту по                 </w:t>
      </w:r>
      <w:proofErr w:type="spellStart"/>
      <w:r w:rsidRPr="00E84C02">
        <w:rPr>
          <w:rFonts w:ascii="Times New Roman" w:hAnsi="Times New Roman" w:cs="Times New Roman"/>
          <w:sz w:val="28"/>
          <w:szCs w:val="28"/>
        </w:rPr>
        <w:t>бух</w:t>
      </w:r>
      <w:proofErr w:type="gramStart"/>
      <w:r w:rsidRPr="00E84C02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E84C02">
        <w:rPr>
          <w:rFonts w:ascii="Times New Roman" w:hAnsi="Times New Roman" w:cs="Times New Roman"/>
          <w:sz w:val="28"/>
          <w:szCs w:val="28"/>
        </w:rPr>
        <w:t>чету</w:t>
      </w:r>
      <w:proofErr w:type="spellEnd"/>
      <w:r w:rsidRPr="00E84C02">
        <w:rPr>
          <w:rFonts w:ascii="Times New Roman" w:hAnsi="Times New Roman" w:cs="Times New Roman"/>
          <w:sz w:val="28"/>
          <w:szCs w:val="28"/>
        </w:rPr>
        <w:t>, в дело.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9356CE">
        <w:rPr>
          <w:rFonts w:ascii="Times New Roman" w:hAnsi="Times New Roman" w:cs="Times New Roman"/>
          <w:sz w:val="28"/>
          <w:szCs w:val="28"/>
        </w:rPr>
        <w:t xml:space="preserve">      </w:t>
      </w:r>
      <w:r w:rsidRPr="00E84C02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  решению Совета депутатов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МО Дубенский поссовет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84C0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13C5">
        <w:rPr>
          <w:rFonts w:ascii="Times New Roman" w:hAnsi="Times New Roman" w:cs="Times New Roman"/>
          <w:sz w:val="28"/>
          <w:szCs w:val="28"/>
        </w:rPr>
        <w:t xml:space="preserve">        от  30.06. 2016     № 29</w:t>
      </w:r>
    </w:p>
    <w:tbl>
      <w:tblPr>
        <w:tblpPr w:leftFromText="180" w:rightFromText="180" w:vertAnchor="text" w:horzAnchor="margin" w:tblpXSpec="center" w:tblpY="116"/>
        <w:tblW w:w="10846" w:type="dxa"/>
        <w:tblLayout w:type="fixed"/>
        <w:tblLook w:val="0000"/>
      </w:tblPr>
      <w:tblGrid>
        <w:gridCol w:w="10846"/>
      </w:tblGrid>
      <w:tr w:rsidR="009A6373" w:rsidRPr="00E84C02" w:rsidTr="00E84C02">
        <w:trPr>
          <w:trHeight w:val="255"/>
        </w:trPr>
        <w:tc>
          <w:tcPr>
            <w:tcW w:w="10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Источники внутреннего финансирования дефицита бюджета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МО Дубенский поссовет за 2015 год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W w:w="10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730"/>
              <w:gridCol w:w="3531"/>
              <w:gridCol w:w="1474"/>
              <w:gridCol w:w="1260"/>
              <w:gridCol w:w="1260"/>
            </w:tblGrid>
            <w:tr w:rsidR="009A6373" w:rsidRPr="00E84C02" w:rsidTr="00E84C02">
              <w:trPr>
                <w:trHeight w:val="630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№ кода</w:t>
                  </w:r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ind w:left="72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Наименование кода группы, подгруппы, статьи, вида источника финансирования дефицитов бюджетов, кода </w:t>
                  </w: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классификации операций сектора государственного управления, относящихся к источникам финансирования дефицитов бюджетов РФ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Утвержден</w:t>
                  </w:r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ный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 с </w:t>
                  </w: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учетом внесенных изменений</w:t>
                  </w:r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Испол</w:t>
                  </w:r>
                  <w:proofErr w:type="spellEnd"/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нено</w:t>
                  </w:r>
                  <w:proofErr w:type="spellEnd"/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Неисполнено</w:t>
                  </w:r>
                  <w:proofErr w:type="spellEnd"/>
                </w:p>
              </w:tc>
            </w:tr>
            <w:tr w:rsidR="009A6373" w:rsidRPr="00E84C02" w:rsidTr="00E84C02">
              <w:trPr>
                <w:trHeight w:val="1140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000 01 05 00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0000 000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231,8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229,4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2,4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-2537,8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-2461,9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-75,9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0000 500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-2537,8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- 2461,9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-75,9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000 01 05 02 01 00 0000 510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-2537,8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- 2461,9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-75,9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000 01 05 02 01 10 0000 510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поселений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-2537,8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- 2461,9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-75,9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000 01 05 00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tabs>
                      <w:tab w:val="center" w:pos="629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2769,6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2691,3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tabs>
                      <w:tab w:val="center" w:pos="522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78,3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000 01 05 02 00 </w:t>
                  </w:r>
                  <w:proofErr w:type="spellStart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</w:t>
                  </w:r>
                  <w:proofErr w:type="spellEnd"/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0000 600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2769,6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2691,3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78,3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000 01 05 02 01 00 0000 610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2769,6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2691,3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78,3</w:t>
                  </w:r>
                </w:p>
              </w:tc>
            </w:tr>
            <w:tr w:rsidR="009A6373" w:rsidRPr="00E84C02" w:rsidTr="00E84C02">
              <w:trPr>
                <w:trHeight w:val="435"/>
              </w:trPr>
              <w:tc>
                <w:tcPr>
                  <w:tcW w:w="273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000 01 05 02 01 10 0000 610</w:t>
                  </w:r>
                </w:p>
              </w:tc>
              <w:tc>
                <w:tcPr>
                  <w:tcW w:w="3531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474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2769,6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2691,3</w:t>
                  </w:r>
                </w:p>
              </w:tc>
              <w:tc>
                <w:tcPr>
                  <w:tcW w:w="1260" w:type="dxa"/>
                </w:tcPr>
                <w:p w:rsidR="009A6373" w:rsidRPr="00E84C02" w:rsidRDefault="009A6373" w:rsidP="00E84C02">
                  <w:pPr>
                    <w:framePr w:hSpace="180" w:wrap="around" w:vAnchor="text" w:hAnchor="margin" w:xAlign="center" w:y="11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C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78,3</w:t>
                  </w:r>
                </w:p>
              </w:tc>
            </w:tr>
          </w:tbl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</w:p>
        </w:tc>
      </w:tr>
    </w:tbl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Приложение 2 к решению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депутатов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Дубенский поссовет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84C02">
        <w:rPr>
          <w:rFonts w:ascii="Times New Roman" w:hAnsi="Times New Roman" w:cs="Times New Roman"/>
          <w:sz w:val="28"/>
          <w:szCs w:val="28"/>
        </w:rPr>
        <w:t xml:space="preserve">            от  30.06.2016 г.  </w:t>
      </w:r>
      <w:r w:rsidRPr="00E84C02">
        <w:rPr>
          <w:rFonts w:ascii="Times New Roman" w:hAnsi="Times New Roman" w:cs="Times New Roman"/>
          <w:sz w:val="28"/>
          <w:szCs w:val="28"/>
        </w:rPr>
        <w:t xml:space="preserve">  №</w:t>
      </w:r>
      <w:r w:rsidR="006D13C5">
        <w:rPr>
          <w:rFonts w:ascii="Times New Roman" w:hAnsi="Times New Roman" w:cs="Times New Roman"/>
          <w:sz w:val="28"/>
          <w:szCs w:val="28"/>
        </w:rPr>
        <w:t xml:space="preserve">  29</w:t>
      </w:r>
      <w:r w:rsidRPr="00E84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              Поступление доходов в бюджет муниципального образования</w:t>
      </w: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Дубенский поссовет за 2015год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3780"/>
        <w:gridCol w:w="1440"/>
        <w:gridCol w:w="1080"/>
        <w:gridCol w:w="1080"/>
      </w:tblGrid>
      <w:tr w:rsidR="009A6373" w:rsidRPr="00E84C02" w:rsidTr="00E84C02">
        <w:trPr>
          <w:trHeight w:val="9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Код бюджетной классификации РФ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     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с учетом внесенных изменений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неисполнено</w:t>
            </w:r>
            <w:proofErr w:type="spellEnd"/>
          </w:p>
        </w:tc>
      </w:tr>
      <w:tr w:rsidR="009A6373" w:rsidRPr="00E84C02" w:rsidTr="00E84C02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1 00 00000 00 0000 000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1043,3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1024,4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18,9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649,0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-70,8</w:t>
            </w:r>
          </w:p>
        </w:tc>
      </w:tr>
      <w:tr w:rsidR="009A6373" w:rsidRPr="00E84C02" w:rsidTr="00E84C02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73" w:rsidRPr="00E84C02" w:rsidTr="00E84C02">
        <w:trPr>
          <w:trHeight w:val="30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 227, 227.1 и 228  Налогового кодекса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576,7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647,5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-70,8</w:t>
            </w:r>
          </w:p>
        </w:tc>
      </w:tr>
      <w:tr w:rsidR="009A6373" w:rsidRPr="00E84C02" w:rsidTr="00E84C02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1 01 02030 01 0000 110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 Налогового кодекса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1 03 00000 00 0000 000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Налоги на товар</w:t>
            </w:r>
            <w:proofErr w:type="gramStart"/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ы(</w:t>
            </w:r>
            <w:proofErr w:type="gramEnd"/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работы, услуги) реализуемые на территории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1 03 02000 01 0000 110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Акцизы по подакцизным товарам (продукции), </w:t>
            </w:r>
          </w:p>
          <w:p w:rsidR="009A6373" w:rsidRPr="00E84C02" w:rsidRDefault="009A6373" w:rsidP="00E84C0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производимым</w:t>
            </w:r>
            <w:proofErr w:type="gramEnd"/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257,8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</w:tr>
      <w:tr w:rsidR="009A6373" w:rsidRPr="00E84C02" w:rsidTr="00E84C02">
        <w:trPr>
          <w:trHeight w:val="7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  <w:r w:rsidRPr="00E84C02">
              <w:rPr>
                <w:snapToGrid w:val="0"/>
                <w:sz w:val="28"/>
                <w:szCs w:val="28"/>
              </w:rPr>
              <w:t>1 03 02230 01 0000 110</w:t>
            </w: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ind w:right="3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9A6373" w:rsidRPr="00E84C02" w:rsidTr="00E84C02">
        <w:trPr>
          <w:trHeight w:val="5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  <w:r w:rsidRPr="00E84C02">
              <w:rPr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ind w:right="3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моторные масла </w:t>
            </w:r>
            <w:proofErr w:type="gramStart"/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для</w:t>
            </w:r>
            <w:proofErr w:type="gramEnd"/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дизельных и (или) карбюраторных</w:t>
            </w:r>
          </w:p>
          <w:p w:rsidR="009A6373" w:rsidRPr="00E84C02" w:rsidRDefault="009A6373" w:rsidP="00E84C02">
            <w:pPr>
              <w:ind w:right="3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(</w:t>
            </w:r>
            <w:proofErr w:type="spellStart"/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инжекторных</w:t>
            </w:r>
            <w:proofErr w:type="spellEnd"/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  <w:r w:rsidRPr="00E84C02">
              <w:rPr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ind w:right="3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167,4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161,4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1"/>
              <w:rPr>
                <w:snapToGrid w:val="0"/>
                <w:sz w:val="28"/>
                <w:szCs w:val="28"/>
              </w:rPr>
            </w:pPr>
            <w:r w:rsidRPr="00E84C02">
              <w:rPr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ind w:right="33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РФ и местными бюджетами,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-10,5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9A6373" w:rsidRPr="00E84C02" w:rsidTr="00E84C0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Налог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center" w:pos="432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67,0</w:t>
            </w:r>
          </w:p>
        </w:tc>
      </w:tr>
      <w:tr w:rsidR="009A6373" w:rsidRPr="00E84C02" w:rsidTr="00E84C02">
        <w:trPr>
          <w:trHeight w:val="5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1 06 01000 00 0000 110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17,1</w:t>
            </w:r>
          </w:p>
        </w:tc>
      </w:tr>
      <w:tr w:rsidR="009A6373" w:rsidRPr="00E84C02" w:rsidTr="00E84C02">
        <w:trPr>
          <w:trHeight w:val="13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зимаемых по ставкам, применяемых к объектам налогообложения расположенных в границах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73" w:rsidRPr="00E84C02" w:rsidTr="00E84C02"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1 06 06000 00 0000 110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167,9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50,0</w:t>
            </w:r>
          </w:p>
        </w:tc>
      </w:tr>
      <w:tr w:rsidR="009A6373" w:rsidRPr="00E84C02" w:rsidTr="00E84C02">
        <w:trPr>
          <w:trHeight w:val="37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1 06 06030 00 0000 110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9A6373" w:rsidRPr="00E84C02" w:rsidTr="00E84C02">
        <w:trPr>
          <w:trHeight w:val="18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1 06 06033100 0000 110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115,1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</w:tr>
      <w:tr w:rsidR="009A6373" w:rsidRPr="00E84C02" w:rsidTr="00E84C02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1 06 06040 00 0000 110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9A6373" w:rsidRPr="00E84C02" w:rsidTr="00E84C02">
        <w:trPr>
          <w:trHeight w:val="8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1 06 06040310 0000 110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1 08 00000 00 0000 000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1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1 08 04000 01 0000 110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6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действий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left" w:pos="11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3,7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Доходы от использования </w:t>
            </w: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42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1 11 05010 00 0000 120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1 11 05030 00 0000 120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Доходы  от  сдачи  в  аренду  имущества, находящегося  в  оперативном  управлении органов государственной власти,  органов местного самоуправления, государственных внебюджетных  фондов  и  созданных   ими учреждений  (за  исключением   имущества бюджетных и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0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1 11 05035 10 0000 120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Доходы  от  сдачи  в  аренду  имущества,                               находящегося  в  оперативном  управлении органов управления поселений и созданных ими учреждений (за исключением имущества муниципальных  бюджетных  и   автономных учреждений)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39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1 14 00000 00 0000 000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46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1 14 02000 00 0000 000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E8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казенных)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41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080" w:type="dxa"/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8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2 00 00000 00 0000 000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9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1494,5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1437,5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Дотации бюджетам субъектов РФ и муниципальным образованиям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2 02 01001 00 0000 151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i/>
                <w:sz w:val="28"/>
                <w:szCs w:val="28"/>
              </w:rPr>
              <w:t>Дотации на выравнивание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Дотация бюджетам поселений на выравнивания уровня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2 02 03000 00 0000 151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Субвенции бюджетам субъектов РФ и муниципальным образованиям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2 02 03003 00 0000 151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2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2 02 03003 10 0000 151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42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2 02 03015 00 0000 151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2 02 04000 00 0000 151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569,9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512,9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2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2537,8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2461,9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75,9</w:t>
            </w:r>
          </w:p>
        </w:tc>
      </w:tr>
    </w:tbl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</w:t>
      </w:r>
      <w:r w:rsidR="009356C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84C02">
        <w:rPr>
          <w:rFonts w:ascii="Times New Roman" w:hAnsi="Times New Roman" w:cs="Times New Roman"/>
          <w:sz w:val="28"/>
          <w:szCs w:val="28"/>
        </w:rPr>
        <w:t xml:space="preserve">  Приложение </w:t>
      </w:r>
      <w:r w:rsidR="009356CE">
        <w:rPr>
          <w:rFonts w:ascii="Times New Roman" w:hAnsi="Times New Roman" w:cs="Times New Roman"/>
          <w:sz w:val="28"/>
          <w:szCs w:val="28"/>
        </w:rPr>
        <w:t>3</w:t>
      </w:r>
      <w:r w:rsidRPr="00E84C02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Совета депутатов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муниципального образования 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Дубенский поссовет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84C02">
        <w:rPr>
          <w:rFonts w:ascii="Times New Roman" w:hAnsi="Times New Roman" w:cs="Times New Roman"/>
          <w:sz w:val="28"/>
          <w:szCs w:val="28"/>
        </w:rPr>
        <w:t xml:space="preserve">      </w:t>
      </w:r>
      <w:r w:rsidR="006D13C5">
        <w:rPr>
          <w:rFonts w:ascii="Times New Roman" w:hAnsi="Times New Roman" w:cs="Times New Roman"/>
          <w:sz w:val="28"/>
          <w:szCs w:val="28"/>
        </w:rPr>
        <w:t xml:space="preserve">      от  30.06.2016 г.   №   29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84C02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из бюджета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            поселения</w:t>
      </w:r>
      <w:r w:rsidRPr="00E84C02">
        <w:rPr>
          <w:rFonts w:ascii="Times New Roman" w:hAnsi="Times New Roman" w:cs="Times New Roman"/>
          <w:sz w:val="28"/>
          <w:szCs w:val="28"/>
        </w:rPr>
        <w:t xml:space="preserve"> </w:t>
      </w:r>
      <w:r w:rsidRPr="00E84C02">
        <w:rPr>
          <w:rFonts w:ascii="Times New Roman" w:hAnsi="Times New Roman" w:cs="Times New Roman"/>
          <w:b/>
          <w:sz w:val="28"/>
          <w:szCs w:val="28"/>
        </w:rPr>
        <w:t xml:space="preserve"> за 2015 год </w:t>
      </w:r>
      <w:proofErr w:type="gramStart"/>
      <w:r w:rsidRPr="00E84C0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E84C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84C02">
        <w:rPr>
          <w:rFonts w:ascii="Times New Roman" w:hAnsi="Times New Roman" w:cs="Times New Roman"/>
          <w:b/>
          <w:sz w:val="28"/>
          <w:szCs w:val="28"/>
        </w:rPr>
        <w:t>разделами</w:t>
      </w:r>
      <w:proofErr w:type="gramEnd"/>
      <w:r w:rsidRPr="00E84C02">
        <w:rPr>
          <w:rFonts w:ascii="Times New Roman" w:hAnsi="Times New Roman" w:cs="Times New Roman"/>
          <w:b/>
          <w:sz w:val="28"/>
          <w:szCs w:val="28"/>
        </w:rPr>
        <w:t xml:space="preserve"> и подразделам расходов</w:t>
      </w: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классификации расходов  бюджета</w:t>
      </w: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tbl>
      <w:tblPr>
        <w:tblW w:w="92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5266"/>
        <w:gridCol w:w="1080"/>
        <w:gridCol w:w="1214"/>
        <w:gridCol w:w="900"/>
      </w:tblGrid>
      <w:tr w:rsidR="009A6373" w:rsidRPr="00E84C02" w:rsidTr="00E84C02">
        <w:trPr>
          <w:cantSplit/>
          <w:trHeight w:val="974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подразделов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неисполнено</w:t>
            </w:r>
            <w:proofErr w:type="spellEnd"/>
          </w:p>
        </w:tc>
      </w:tr>
      <w:tr w:rsidR="009A6373" w:rsidRPr="00E84C02" w:rsidTr="00E84C02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0100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1384,7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1382,4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9A6373" w:rsidRPr="00E84C02" w:rsidTr="00E84C02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 0102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185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0104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A6373" w:rsidRPr="00E84C02" w:rsidTr="00E84C02">
        <w:trPr>
          <w:trHeight w:val="90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766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75"/>
          <w:jc w:val="center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0200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0300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165,7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165,4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9A6373" w:rsidRPr="00E84C02" w:rsidTr="00E84C02">
        <w:trPr>
          <w:trHeight w:val="269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0304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Органы юстиции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15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373" w:rsidRPr="00E84C02" w:rsidTr="00E84C02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300,5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243,5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21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rPr>
          <w:trHeight w:val="42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tabs>
                <w:tab w:val="right" w:pos="1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rPr>
          <w:trHeight w:val="30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0500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584,7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571,8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</w:tr>
      <w:tr w:rsidR="009A6373" w:rsidRPr="00E84C02" w:rsidTr="00E84C02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511,5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</w:tr>
      <w:tr w:rsidR="009A6373" w:rsidRPr="00E84C02" w:rsidTr="00E84C02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9A6373" w:rsidRPr="00E84C02" w:rsidTr="00E84C02">
        <w:trPr>
          <w:trHeight w:val="36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0800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</w:tr>
      <w:tr w:rsidR="009A6373" w:rsidRPr="00E84C02" w:rsidTr="00E84C02">
        <w:trPr>
          <w:trHeight w:val="33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A6373" w:rsidRPr="00E84C02" w:rsidTr="00E84C02">
        <w:trPr>
          <w:trHeight w:val="180"/>
          <w:jc w:val="center"/>
        </w:trPr>
        <w:tc>
          <w:tcPr>
            <w:tcW w:w="814" w:type="dxa"/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2769,6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</w:tr>
    </w:tbl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  <w:sectPr w:rsidR="009A6373" w:rsidRPr="00E84C02" w:rsidSect="00E84C02">
          <w:pgSz w:w="11906" w:h="16838"/>
          <w:pgMar w:top="899" w:right="850" w:bottom="1134" w:left="1701" w:header="708" w:footer="708" w:gutter="0"/>
          <w:cols w:space="708"/>
          <w:docGrid w:linePitch="360"/>
        </w:sectPr>
      </w:pPr>
    </w:p>
    <w:p w:rsidR="009A6373" w:rsidRPr="00E84C02" w:rsidRDefault="009A6373" w:rsidP="006D13C5">
      <w:pPr>
        <w:jc w:val="right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 № 4</w:t>
      </w:r>
      <w:r w:rsidR="009356CE">
        <w:rPr>
          <w:rFonts w:ascii="Times New Roman" w:hAnsi="Times New Roman" w:cs="Times New Roman"/>
          <w:sz w:val="28"/>
          <w:szCs w:val="28"/>
        </w:rPr>
        <w:t xml:space="preserve"> </w:t>
      </w:r>
      <w:r w:rsidR="009356CE" w:rsidRPr="00E84C02">
        <w:rPr>
          <w:rFonts w:ascii="Times New Roman" w:hAnsi="Times New Roman" w:cs="Times New Roman"/>
          <w:sz w:val="28"/>
          <w:szCs w:val="28"/>
        </w:rPr>
        <w:t>к  решению</w:t>
      </w:r>
    </w:p>
    <w:p w:rsidR="009A6373" w:rsidRPr="00E84C02" w:rsidRDefault="009A6373" w:rsidP="006D13C5">
      <w:pPr>
        <w:jc w:val="right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Совета депутатов</w:t>
      </w:r>
    </w:p>
    <w:p w:rsidR="009A6373" w:rsidRPr="00E84C02" w:rsidRDefault="009A6373" w:rsidP="006D13C5">
      <w:pPr>
        <w:jc w:val="right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МО Дубенский поссовет</w:t>
      </w:r>
    </w:p>
    <w:p w:rsidR="009A6373" w:rsidRPr="00E84C02" w:rsidRDefault="009A6373" w:rsidP="006D13C5">
      <w:pPr>
        <w:jc w:val="right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9356CE">
        <w:rPr>
          <w:rFonts w:ascii="Times New Roman" w:hAnsi="Times New Roman" w:cs="Times New Roman"/>
          <w:sz w:val="28"/>
          <w:szCs w:val="28"/>
        </w:rPr>
        <w:t xml:space="preserve">                    от  </w:t>
      </w:r>
      <w:r w:rsidR="006D13C5">
        <w:rPr>
          <w:rFonts w:ascii="Times New Roman" w:hAnsi="Times New Roman" w:cs="Times New Roman"/>
          <w:sz w:val="28"/>
          <w:szCs w:val="28"/>
        </w:rPr>
        <w:t>30.06.2016  № 29</w:t>
      </w:r>
    </w:p>
    <w:p w:rsidR="009A6373" w:rsidRPr="00E84C02" w:rsidRDefault="009A6373" w:rsidP="009A6373">
      <w:pPr>
        <w:jc w:val="right"/>
        <w:rPr>
          <w:rFonts w:ascii="Times New Roman" w:hAnsi="Times New Roman" w:cs="Times New Roman"/>
          <w:sz w:val="28"/>
          <w:szCs w:val="28"/>
        </w:rPr>
      </w:pPr>
      <w:r w:rsidRPr="00E84C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9A6373" w:rsidRPr="00E84C02" w:rsidRDefault="009A6373" w:rsidP="009A63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  <w:r w:rsidRPr="00E84C02">
        <w:rPr>
          <w:rFonts w:ascii="Times New Roman" w:hAnsi="Times New Roman" w:cs="Times New Roman"/>
          <w:b/>
          <w:sz w:val="28"/>
          <w:szCs w:val="28"/>
        </w:rPr>
        <w:t xml:space="preserve">Ведомственная структура расходов муниципального образования Дубенский поссовет  на 2015 год.                                            </w:t>
      </w:r>
    </w:p>
    <w:tbl>
      <w:tblPr>
        <w:tblpPr w:leftFromText="180" w:rightFromText="180" w:vertAnchor="text" w:horzAnchor="margin" w:tblpXSpec="center" w:tblpY="134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672"/>
        <w:gridCol w:w="720"/>
        <w:gridCol w:w="720"/>
        <w:gridCol w:w="1260"/>
        <w:gridCol w:w="900"/>
        <w:gridCol w:w="1080"/>
        <w:gridCol w:w="1080"/>
        <w:gridCol w:w="939"/>
      </w:tblGrid>
      <w:tr w:rsidR="009A6373" w:rsidRPr="00E84C02" w:rsidTr="00E84C02">
        <w:trPr>
          <w:trHeight w:val="141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ВЕД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утвержде</w:t>
            </w:r>
            <w:proofErr w:type="spellEnd"/>
          </w:p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proofErr w:type="spellEnd"/>
          </w:p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нено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6373" w:rsidRPr="00E84C02" w:rsidRDefault="009A6373" w:rsidP="00E84C0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неисполнено</w:t>
            </w:r>
            <w:proofErr w:type="spellEnd"/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1384,7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1382,4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02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366,1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937,8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940,1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937,8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937,6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935,3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453,3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452,8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429,9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428,2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передаваемые в районный бюджет по соглашению на осуществление полномочий по утверждению генеральных планов поселения, правил землепользования и застройки, осуществление                                                                                                                                                                земельного контроля за использованием земель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7701002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обеспечение деятельности финансовых налоговых и таможенных органов финансового (финансово-бюджетного надзора)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Средства, передаваемые  на осуществление полномочий контрольно-счетного органа муниципального района по осуществлению внешнего муниципального финансового контроля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Иные межбюджетные трансферты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Проведение выборов глав и депутатов представительных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66,3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первичного воинского учета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58,2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7705118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165,7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165,4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Органы юстиции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Государственная регистрация актов гражданского состояния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7705930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7705930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резервов материальных ресурсов для ликвидации чрезвычайных ситуаций муниципального характера, и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гражданской обороны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Создание условий по созданию и организации деятельности добровольной пожарной дружины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300,5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243,5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57,0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за счет средств областного бюджета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7708041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( 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7708041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автомобильных дорог общего пользования местного значения и искусственных сооружений на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них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109,1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 и искусственных сооружений  на них за счет средств бюджета поселения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7709041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«Стимулирование развития жилищного строительства в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Беляевском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районе в 2014-2020г»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областного бюджета капитальных вложений по подпрограмме «Развитие системы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градорегулирования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Беляевском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2328001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2328001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мероприятий по землеустройству и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землеползованию</w:t>
            </w:r>
            <w:proofErr w:type="spell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584,7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571,8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12,9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Коммунальное хозяйство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507,9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3,6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«Обеспечение качественными услугами жилищно-коммунального хозяйства населения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2014-2016г»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качественными услугами жилищно-коммунального хозяйства населения </w:t>
            </w:r>
            <w:proofErr w:type="spell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Беляевского</w:t>
            </w:r>
            <w:proofErr w:type="spell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2014-2016г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0909013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0909013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471,0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Реализация  мероприятий в области  коммунального хозяйства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39,9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36,9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уличного освещения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52,8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5,8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Не программные мероприятия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267,7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261,9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A6373" w:rsidRPr="00E84C02" w:rsidTr="00E84C02">
        <w:trPr>
          <w:trHeight w:val="56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сфере культуры и кинематографии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01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7709024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245,2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ередаваемые в районный бюджет по соглашению на ДК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84C02">
              <w:rPr>
                <w:rFonts w:ascii="Times New Roman" w:hAnsi="Times New Roman" w:cs="Times New Roman"/>
                <w:sz w:val="28"/>
                <w:szCs w:val="28"/>
              </w:rPr>
              <w:t xml:space="preserve">ередаваемые в районный бюджет по </w:t>
            </w: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соглашению на библиотеки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7706055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A6373" w:rsidRPr="00E84C02" w:rsidTr="00E84C02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2769,6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2691,3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373" w:rsidRPr="00E84C02" w:rsidRDefault="009A6373" w:rsidP="00E84C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C02">
              <w:rPr>
                <w:rFonts w:ascii="Times New Roman" w:hAnsi="Times New Roman" w:cs="Times New Roman"/>
                <w:b/>
                <w:sz w:val="28"/>
                <w:szCs w:val="28"/>
              </w:rPr>
              <w:t>78,3</w:t>
            </w:r>
          </w:p>
        </w:tc>
      </w:tr>
    </w:tbl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b/>
          <w:sz w:val="28"/>
          <w:szCs w:val="28"/>
        </w:rPr>
      </w:pPr>
    </w:p>
    <w:p w:rsidR="009A6373" w:rsidRPr="00E84C02" w:rsidRDefault="009A6373" w:rsidP="009A6373">
      <w:pPr>
        <w:rPr>
          <w:rFonts w:ascii="Times New Roman" w:hAnsi="Times New Roman" w:cs="Times New Roman"/>
          <w:sz w:val="28"/>
          <w:szCs w:val="28"/>
        </w:rPr>
      </w:pPr>
    </w:p>
    <w:p w:rsidR="00E4482A" w:rsidRPr="00E84C02" w:rsidRDefault="00E4482A">
      <w:pPr>
        <w:rPr>
          <w:rFonts w:ascii="Times New Roman" w:hAnsi="Times New Roman" w:cs="Times New Roman"/>
          <w:sz w:val="28"/>
          <w:szCs w:val="28"/>
        </w:rPr>
      </w:pPr>
    </w:p>
    <w:sectPr w:rsidR="00E4482A" w:rsidRPr="00E84C02" w:rsidSect="00E84C02">
      <w:pgSz w:w="11906" w:h="16838"/>
      <w:pgMar w:top="1134" w:right="107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15AF7"/>
    <w:multiLevelType w:val="hybridMultilevel"/>
    <w:tmpl w:val="C2166A64"/>
    <w:lvl w:ilvl="0" w:tplc="F88EE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>
    <w:nsid w:val="40054FC5"/>
    <w:multiLevelType w:val="hybridMultilevel"/>
    <w:tmpl w:val="44FCF69E"/>
    <w:lvl w:ilvl="0" w:tplc="4CFA6FEC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497B37A3"/>
    <w:multiLevelType w:val="hybridMultilevel"/>
    <w:tmpl w:val="1636989E"/>
    <w:lvl w:ilvl="0" w:tplc="C76E67A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59554CF5"/>
    <w:multiLevelType w:val="hybridMultilevel"/>
    <w:tmpl w:val="61324832"/>
    <w:lvl w:ilvl="0" w:tplc="17706FE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6373"/>
    <w:rsid w:val="006D13C5"/>
    <w:rsid w:val="009356CE"/>
    <w:rsid w:val="009A6373"/>
    <w:rsid w:val="00B61B73"/>
    <w:rsid w:val="00E4482A"/>
    <w:rsid w:val="00E84C02"/>
    <w:rsid w:val="00FA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A9"/>
  </w:style>
  <w:style w:type="paragraph" w:styleId="2">
    <w:name w:val="heading 2"/>
    <w:basedOn w:val="a"/>
    <w:next w:val="a"/>
    <w:link w:val="20"/>
    <w:qFormat/>
    <w:rsid w:val="009A637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9A637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6373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9A6373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21">
    <w:name w:val="Стиль таблицы2"/>
    <w:basedOn w:val="a1"/>
    <w:rsid w:val="009A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9A63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9A637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9A6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373"/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Содержимое таблицы"/>
    <w:basedOn w:val="a5"/>
    <w:rsid w:val="009A6373"/>
    <w:pPr>
      <w:widowControl w:val="0"/>
      <w:suppressLineNumbers/>
      <w:suppressAutoHyphens/>
    </w:pPr>
    <w:rPr>
      <w:sz w:val="24"/>
    </w:rPr>
  </w:style>
  <w:style w:type="paragraph" w:styleId="a5">
    <w:name w:val="Body Text"/>
    <w:basedOn w:val="a"/>
    <w:link w:val="a6"/>
    <w:rsid w:val="009A63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A6373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9A6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semiHidden/>
    <w:rsid w:val="009A6373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9">
    <w:name w:val="Схема документа Знак"/>
    <w:basedOn w:val="a0"/>
    <w:link w:val="a8"/>
    <w:semiHidden/>
    <w:rsid w:val="009A6373"/>
    <w:rPr>
      <w:rFonts w:ascii="Tahoma" w:eastAsia="Times New Roman" w:hAnsi="Tahoma" w:cs="Times New Roman"/>
      <w:sz w:val="20"/>
      <w:szCs w:val="20"/>
      <w:shd w:val="clear" w:color="auto" w:fill="000080"/>
    </w:rPr>
  </w:style>
  <w:style w:type="character" w:styleId="aa">
    <w:name w:val="Hyperlink"/>
    <w:unhideWhenUsed/>
    <w:rsid w:val="009A6373"/>
    <w:rPr>
      <w:color w:val="0000FF"/>
      <w:u w:val="single"/>
    </w:rPr>
  </w:style>
  <w:style w:type="character" w:styleId="ab">
    <w:name w:val="FollowedHyperlink"/>
    <w:uiPriority w:val="99"/>
    <w:unhideWhenUsed/>
    <w:rsid w:val="009A6373"/>
    <w:rPr>
      <w:color w:val="800080"/>
      <w:u w:val="single"/>
    </w:rPr>
  </w:style>
  <w:style w:type="paragraph" w:styleId="ac">
    <w:name w:val="Normal (Web)"/>
    <w:basedOn w:val="a"/>
    <w:unhideWhenUsed/>
    <w:rsid w:val="009A637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9A6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9A6373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9A63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Нижний колонтитул Знак"/>
    <w:basedOn w:val="a0"/>
    <w:link w:val="af"/>
    <w:uiPriority w:val="99"/>
    <w:rsid w:val="009A6373"/>
    <w:rPr>
      <w:rFonts w:ascii="Times New Roman" w:eastAsia="Times New Roman" w:hAnsi="Times New Roman" w:cs="Times New Roman"/>
      <w:sz w:val="28"/>
      <w:szCs w:val="28"/>
    </w:rPr>
  </w:style>
  <w:style w:type="paragraph" w:styleId="af1">
    <w:name w:val="List Paragraph"/>
    <w:basedOn w:val="a"/>
    <w:qFormat/>
    <w:rsid w:val="009A63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lk">
    <w:name w:val="blk"/>
    <w:basedOn w:val="a0"/>
    <w:rsid w:val="009A6373"/>
  </w:style>
  <w:style w:type="numbering" w:customStyle="1" w:styleId="10">
    <w:name w:val="Нет списка1"/>
    <w:next w:val="a2"/>
    <w:uiPriority w:val="99"/>
    <w:semiHidden/>
    <w:unhideWhenUsed/>
    <w:rsid w:val="009A63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Дубенский п.с</dc:creator>
  <cp:keywords/>
  <dc:description/>
  <cp:lastModifiedBy>Дубенский п.с</cp:lastModifiedBy>
  <cp:revision>6</cp:revision>
  <dcterms:created xsi:type="dcterms:W3CDTF">2016-08-12T04:45:00Z</dcterms:created>
  <dcterms:modified xsi:type="dcterms:W3CDTF">2016-08-12T06:05:00Z</dcterms:modified>
</cp:coreProperties>
</file>