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1D" w:rsidRDefault="00DA041D" w:rsidP="00DA041D">
      <w:pPr>
        <w:pStyle w:val="ae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СОВЕТ ДЕПУТАТОВ</w:t>
      </w:r>
    </w:p>
    <w:p w:rsidR="00DA041D" w:rsidRDefault="00DA041D" w:rsidP="00DA041D">
      <w:pPr>
        <w:pStyle w:val="ae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МУНИЦИПАЛЬНОГО ОБРАЗОВАНИЯ</w:t>
      </w:r>
    </w:p>
    <w:p w:rsidR="00DA041D" w:rsidRDefault="00DA041D" w:rsidP="00DA041D">
      <w:pPr>
        <w:pStyle w:val="ae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ДУБЕНСКИЙ ПОССОВЕТ</w:t>
      </w:r>
    </w:p>
    <w:p w:rsidR="00DA041D" w:rsidRDefault="00DA041D" w:rsidP="00DA041D">
      <w:pPr>
        <w:pStyle w:val="ae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БЕЛЯЕВСКОГО РАЙОНА ОРЕНБУРГСКОЙ ОБЛАСТИ</w:t>
      </w:r>
    </w:p>
    <w:p w:rsidR="00DA041D" w:rsidRDefault="00DA041D" w:rsidP="00DA041D">
      <w:pPr>
        <w:pStyle w:val="ae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третьего созыва</w:t>
      </w: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РЕШЕНИЕ</w:t>
      </w: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03 августа  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16  года                         п. Дубенский                                         № 30</w:t>
      </w: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 внесении изменений и дополнений в решение Совета депутатов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района Оренбургской области от 15.12.2015 г. № 12 « О бюджете муниципального образования Дубенский поссовет на 2016 год.                    </w:t>
      </w: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Совет депутатов муниципального образования Дубенский поссовет</w:t>
      </w: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РЕШИЛ:</w:t>
      </w: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1.Внести изменения в Решение Совета Депутатов от 15.12.2015  № 12</w:t>
      </w: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«О бюджете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района Оренбургской области на 2016 год »:</w:t>
      </w: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1.1 П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vertAlign w:val="superscript"/>
        </w:rPr>
        <w:t xml:space="preserve">ункт 1.1 читать как: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прогнозируемый общий объем доходов  в  сумме  2878,3 тыс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ублей;</w:t>
      </w: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1.2 Пункт 1,2 читать как: общий объем расходов сумме 2878,3тыс. рублей;</w:t>
      </w: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2. Утвердить и изложить в новой редакции следующие приложения:</w:t>
      </w: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Приложение №1 «Источники внутреннего финансирования дефицита бюджета  МО Дубенский поссовет на 2016 год»;</w:t>
      </w: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Приложение №5 Объем поступлений доходов  по администрации МО Дубенский поссовет»;</w:t>
      </w: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Приложение № 6 «Распределение  бюджетных ассигнований  муниципального  образования Дубенский поссовет на 2016 год по разделам и подразделам расходов классификации расходов бюджета»;</w:t>
      </w: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3. Контроль за исполнением настоящего решения возложить на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постоянную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комиссию по бюджетной, налоговой и финансовой политике.</w:t>
      </w: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6. Настоящее решение вступает в силу после его официального опубликования.</w:t>
      </w: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Глава муниципального образования:                                                                                                                        В.И. Сидоров                                     </w:t>
      </w: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Разослано: администрации поссовета, в фин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тдел администрации района,      в прокуратуру, в дело</w:t>
      </w:r>
    </w:p>
    <w:p w:rsidR="00DA041D" w:rsidRDefault="00DA041D" w:rsidP="00DA041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</w:t>
      </w:r>
    </w:p>
    <w:p w:rsidR="00DA041D" w:rsidRDefault="00DA041D" w:rsidP="00DA041D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041D" w:rsidRDefault="00DA041D" w:rsidP="00DA041D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041D" w:rsidRDefault="00DA041D" w:rsidP="00DA041D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041D" w:rsidRDefault="00DA041D" w:rsidP="00DA041D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041D" w:rsidRDefault="00DA041D" w:rsidP="00DA041D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041D" w:rsidRDefault="00DA041D" w:rsidP="00DA041D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DA041D" w:rsidRDefault="00DA041D" w:rsidP="00DA041D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МО Дубенский поссовет</w:t>
      </w:r>
    </w:p>
    <w:p w:rsidR="00DA041D" w:rsidRDefault="00DA041D" w:rsidP="00DA041D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от  3 августа 2016 г.     № 30</w:t>
      </w:r>
    </w:p>
    <w:p w:rsidR="00DA041D" w:rsidRDefault="00DA041D" w:rsidP="00DA041D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041D" w:rsidRDefault="00DA041D" w:rsidP="00DA041D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Источники внутреннего финансирования дефицита бюджета</w:t>
      </w:r>
    </w:p>
    <w:p w:rsidR="00DA041D" w:rsidRDefault="00DA041D" w:rsidP="00DA041D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МО Дубенский поссовет на 2016 год.</w:t>
      </w:r>
    </w:p>
    <w:p w:rsidR="00DA041D" w:rsidRDefault="00DA041D" w:rsidP="00DA041D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W w:w="105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0"/>
        <w:gridCol w:w="4907"/>
        <w:gridCol w:w="1556"/>
      </w:tblGrid>
      <w:tr w:rsidR="00DA041D" w:rsidTr="00DA041D">
        <w:trPr>
          <w:trHeight w:val="6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№ кода</w:t>
            </w:r>
          </w:p>
          <w:p w:rsidR="00DA041D" w:rsidRDefault="00DA041D">
            <w:pPr>
              <w:ind w:left="72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Наименование кода группы, подгруппы, статьи, подвида, аналитической группы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вида источника финансирования дефицита бюджета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2016</w:t>
            </w:r>
          </w:p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год</w:t>
            </w:r>
          </w:p>
        </w:tc>
      </w:tr>
      <w:tr w:rsidR="00DA041D" w:rsidTr="00DA041D">
        <w:trPr>
          <w:trHeight w:val="11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000 01 05 00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0000</w:t>
            </w:r>
          </w:p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000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0,0</w:t>
            </w:r>
          </w:p>
        </w:tc>
      </w:tr>
      <w:tr w:rsidR="00DA041D" w:rsidTr="00DA041D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000 01 05 00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0000</w:t>
            </w:r>
          </w:p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500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Увеличение остатков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878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DA041D" w:rsidTr="00DA041D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0000</w:t>
            </w:r>
          </w:p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500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Увеличение прочих остатков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878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DA041D" w:rsidTr="00DA041D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000 01 05 02 01 00 0000</w:t>
            </w:r>
          </w:p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510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Увеличение прочих остатков денежных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878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DA041D" w:rsidTr="00DA041D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000 01 05 02 01 10 0000</w:t>
            </w:r>
          </w:p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510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Увеличение прочих остатков денежных средств бюджетов</w:t>
            </w:r>
          </w:p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поселений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878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DA041D" w:rsidTr="00DA041D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0000</w:t>
            </w:r>
          </w:p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600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Уменьшение остатков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878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DA041D" w:rsidTr="00DA041D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000 01 05 02 00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0000</w:t>
            </w:r>
          </w:p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600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Уменьшение прочих остатков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878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DA041D" w:rsidTr="00DA041D">
        <w:trPr>
          <w:trHeight w:val="43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 xml:space="preserve"> 000 01 05 02 01 00 0000</w:t>
            </w:r>
          </w:p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610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Уменьшение прочих остатков денежных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878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DA041D" w:rsidTr="00DA041D">
        <w:trPr>
          <w:trHeight w:val="926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000 01 05 02 01 10 0000</w:t>
            </w:r>
          </w:p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610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878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:rsidR="00DA041D" w:rsidRDefault="00DA041D" w:rsidP="00DA041D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041D" w:rsidRDefault="00DA041D" w:rsidP="00DA041D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                                </w:t>
      </w:r>
    </w:p>
    <w:p w:rsidR="00DA041D" w:rsidRDefault="00DA041D" w:rsidP="00DA041D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DA041D" w:rsidRDefault="00DA041D" w:rsidP="00DA041D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DA041D" w:rsidRDefault="00DA041D" w:rsidP="00DA041D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Дубенский поссовет </w:t>
      </w:r>
    </w:p>
    <w:p w:rsidR="00DA041D" w:rsidRDefault="00DA041D" w:rsidP="00DA041D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от  3 августа 2016г.  № 30</w:t>
      </w:r>
    </w:p>
    <w:p w:rsidR="00DA041D" w:rsidRDefault="00DA041D" w:rsidP="00DA041D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041D" w:rsidRDefault="00DA041D" w:rsidP="00DA041D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A041D" w:rsidRDefault="00DA041D" w:rsidP="00DA041D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Объем поступлений доходов  по администрации мо Дубенский поссовет</w:t>
      </w:r>
    </w:p>
    <w:p w:rsidR="00DA041D" w:rsidRDefault="00DA041D" w:rsidP="00DA041D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на 2016 год </w:t>
      </w:r>
    </w:p>
    <w:tbl>
      <w:tblPr>
        <w:tblpPr w:leftFromText="180" w:rightFromText="180" w:bottomFromText="200" w:vertAnchor="text" w:horzAnchor="page" w:tblpX="622" w:tblpY="524"/>
        <w:tblW w:w="10965" w:type="dxa"/>
        <w:tblLayout w:type="fixed"/>
        <w:tblLook w:val="01E0"/>
      </w:tblPr>
      <w:tblGrid>
        <w:gridCol w:w="3947"/>
        <w:gridCol w:w="5511"/>
        <w:gridCol w:w="1507"/>
      </w:tblGrid>
      <w:tr w:rsidR="00DA041D" w:rsidTr="00DA041D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Код бюджетной классификации РФ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доходов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г.</w:t>
            </w:r>
          </w:p>
        </w:tc>
      </w:tr>
      <w:tr w:rsidR="00DA041D" w:rsidTr="00DA041D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1 00 00000 00 0000 000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Налоговые и неналоговые доходы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DA041D" w:rsidTr="00DA041D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 xml:space="preserve"> 1 01 00000 00 0000 000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Налоги на прибыль, доходы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589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1</w:t>
            </w:r>
          </w:p>
        </w:tc>
      </w:tr>
      <w:tr w:rsidR="00DA041D" w:rsidTr="00DA041D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1 01 02000 01 0000 110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Налог на доходы физических лиц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589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DA041D" w:rsidTr="00DA041D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1 01 02010 01 1000 110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589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DA041D" w:rsidTr="00DA041D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lastRenderedPageBreak/>
              <w:t>1 03 00000 00 0000 000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263,5</w:t>
            </w:r>
          </w:p>
        </w:tc>
      </w:tr>
      <w:tr w:rsidR="00DA041D" w:rsidTr="00DA041D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1 03 02000 01 0000 110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Акцизы по подакцизным товарам </w:t>
            </w:r>
          </w:p>
          <w:p w:rsidR="00DA041D" w:rsidRDefault="00DA041D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( продукции), 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производимым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на территории Российской Федерации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263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,5</w:t>
            </w:r>
          </w:p>
        </w:tc>
      </w:tr>
      <w:tr w:rsidR="00DA041D" w:rsidTr="00DA041D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1 03 02230 01 0000 110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93,5</w:t>
            </w:r>
          </w:p>
        </w:tc>
      </w:tr>
      <w:tr w:rsidR="00DA041D" w:rsidTr="00DA041D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1 03 02240 01 0000 110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1,4</w:t>
            </w:r>
          </w:p>
        </w:tc>
      </w:tr>
      <w:tr w:rsidR="00DA041D" w:rsidTr="00DA041D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1 03 02250 01 0000 110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204,0</w:t>
            </w:r>
          </w:p>
        </w:tc>
      </w:tr>
      <w:tr w:rsidR="00DA041D" w:rsidTr="00DA041D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1 03 02260 01 0000 110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Доходы от уплаты акцизов на прямогонный бензин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-35,4</w:t>
            </w:r>
          </w:p>
        </w:tc>
      </w:tr>
      <w:tr w:rsidR="00DA041D" w:rsidTr="00DA041D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1 06 00000 00 0000 000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Налог на имущество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11,1</w:t>
            </w:r>
          </w:p>
        </w:tc>
      </w:tr>
      <w:tr w:rsidR="00DA041D" w:rsidTr="00DA041D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 xml:space="preserve"> 1 06 01000 00 0000 110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Налог на имущество физических лиц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11,1</w:t>
            </w:r>
          </w:p>
        </w:tc>
      </w:tr>
      <w:tr w:rsidR="00DA041D" w:rsidTr="00DA041D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1 06 01030 00 0000 110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Налоги на имущество физических лиц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11,1</w:t>
            </w:r>
          </w:p>
        </w:tc>
      </w:tr>
      <w:tr w:rsidR="00DA041D" w:rsidTr="00DA041D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1 06 01030 10 0000 110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Налоги на имущество физических лиц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11,1</w:t>
            </w:r>
          </w:p>
        </w:tc>
      </w:tr>
      <w:tr w:rsidR="00DA041D" w:rsidTr="00DA041D">
        <w:trPr>
          <w:trHeight w:val="308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1 06 06000 00 0000 110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Земельный налог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32,3</w:t>
            </w:r>
          </w:p>
        </w:tc>
      </w:tr>
      <w:tr w:rsidR="00DA041D" w:rsidTr="00DA041D">
        <w:trPr>
          <w:trHeight w:val="63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1 06 06030 00 0000 110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Земельный налог с организаций,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32,3</w:t>
            </w:r>
          </w:p>
        </w:tc>
      </w:tr>
      <w:tr w:rsidR="00DA041D" w:rsidTr="00DA041D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1 06 06033 10 0000 110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Земельный налог с организаций, обладающих земельным участком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расположенным в границах 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</w:tr>
      <w:tr w:rsidR="00DA041D" w:rsidTr="00DA041D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1 06 060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3 10 0000 110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Земельный налог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физических лиц, обладающих земельным участком, расположенным в границах сельских поселений.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1,4</w:t>
            </w:r>
          </w:p>
        </w:tc>
      </w:tr>
      <w:tr w:rsidR="00DA041D" w:rsidTr="00DA041D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1 08 00000 00 0000 000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Государственная пошлина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4,0</w:t>
            </w:r>
          </w:p>
        </w:tc>
      </w:tr>
      <w:tr w:rsidR="00DA041D" w:rsidTr="00DA041D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1 08 040000 00 0000 110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,0</w:t>
            </w:r>
          </w:p>
        </w:tc>
      </w:tr>
      <w:tr w:rsidR="00DA041D" w:rsidTr="00DA041D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1 08 04020 01 1000 110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,0</w:t>
            </w:r>
          </w:p>
        </w:tc>
      </w:tr>
      <w:tr w:rsidR="00DA041D" w:rsidTr="00DA041D">
        <w:trPr>
          <w:trHeight w:val="854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1 11 0000 00 0000 000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Доходы от использования имущества, находящегося в государственной собственности</w:t>
            </w:r>
          </w:p>
          <w:p w:rsidR="00DA041D" w:rsidRDefault="00DA041D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10,0</w:t>
            </w:r>
          </w:p>
        </w:tc>
      </w:tr>
      <w:tr w:rsidR="00DA041D" w:rsidTr="00DA041D">
        <w:trPr>
          <w:trHeight w:val="1393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1 11 05075 10 0000 120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Доходы от сдачи в аренду имущества, составляющего казну сельских поселений, за исключением земельных участков.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10,0</w:t>
            </w:r>
          </w:p>
        </w:tc>
      </w:tr>
      <w:tr w:rsidR="00DA041D" w:rsidTr="00DA041D">
        <w:trPr>
          <w:trHeight w:val="835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1 14 0000 00 0000 000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Доходы от продажи материальных и не материальных активов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35,0</w:t>
            </w:r>
          </w:p>
        </w:tc>
      </w:tr>
      <w:tr w:rsidR="00DA041D" w:rsidTr="00DA041D">
        <w:trPr>
          <w:trHeight w:val="1393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114 02052 10 0000 410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35,0</w:t>
            </w:r>
          </w:p>
        </w:tc>
      </w:tr>
      <w:tr w:rsidR="00DA041D" w:rsidTr="00DA041D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2 00 00000 00 0000 000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Безвозмездные поступления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1933,3</w:t>
            </w:r>
          </w:p>
        </w:tc>
      </w:tr>
      <w:tr w:rsidR="00DA041D" w:rsidTr="00DA041D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2 0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00000 00 0000 000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933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DA041D" w:rsidTr="00DA041D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2 02 01000 00 0000 151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 xml:space="preserve">Дотации бюджетам субъектов РФ и муниципальным образованиям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82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9</w:t>
            </w:r>
          </w:p>
        </w:tc>
      </w:tr>
      <w:tr w:rsidR="00DA041D" w:rsidTr="00DA041D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lastRenderedPageBreak/>
              <w:t>2 02 01001 00 0000 151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Дотации на выравнивание бюджетной обеспеченности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82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9</w:t>
            </w:r>
          </w:p>
        </w:tc>
      </w:tr>
      <w:tr w:rsidR="00DA041D" w:rsidTr="00DA041D">
        <w:trPr>
          <w:trHeight w:val="14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2 02 01001 10 0000 151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</w:tr>
      <w:tr w:rsidR="00DA041D" w:rsidTr="00DA041D">
        <w:trPr>
          <w:trHeight w:val="979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2 02 03003 10 0000 151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Субвенции бюджетам субъектов РФ и муниципальным образованиям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78,3</w:t>
            </w:r>
          </w:p>
        </w:tc>
      </w:tr>
      <w:tr w:rsidR="00DA041D" w:rsidTr="00DA041D">
        <w:trPr>
          <w:trHeight w:val="979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2 02 03003 10 0000 151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2,1</w:t>
            </w:r>
          </w:p>
        </w:tc>
      </w:tr>
      <w:tr w:rsidR="00DA041D" w:rsidTr="00DA041D">
        <w:trPr>
          <w:trHeight w:val="658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2 02 03015 10 0000 151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Субвенции бюджетам сельских поселений на осуществление  первичного воинского учета на территориях, где  отсутствуют военные комиссариаты.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76,2</w:t>
            </w:r>
          </w:p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</w:tr>
      <w:tr w:rsidR="00DA041D" w:rsidTr="00DA041D">
        <w:trPr>
          <w:trHeight w:val="726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2 02 04000000000151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1031,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</w:t>
            </w:r>
          </w:p>
        </w:tc>
      </w:tr>
      <w:tr w:rsidR="00DA041D" w:rsidTr="00DA041D">
        <w:trPr>
          <w:trHeight w:val="1119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2 02 04999000000151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Прочие межбюджетные трансферты, передаваемые бюджетам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1031,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</w:t>
            </w:r>
          </w:p>
        </w:tc>
      </w:tr>
      <w:tr w:rsidR="00DA041D" w:rsidTr="00DA041D">
        <w:trPr>
          <w:trHeight w:val="658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2 02 04999100000151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1031,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</w:t>
            </w:r>
          </w:p>
        </w:tc>
      </w:tr>
      <w:tr w:rsidR="00DA041D" w:rsidTr="00DA041D">
        <w:trPr>
          <w:trHeight w:val="33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Итого доходов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878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</w:tbl>
    <w:p w:rsidR="00DA041D" w:rsidRDefault="00DA041D" w:rsidP="00DA041D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041D" w:rsidRDefault="00DA041D" w:rsidP="00DA041D">
      <w:pPr>
        <w:jc w:val="right"/>
        <w:outlineLvl w:val="0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Приложение № 6</w:t>
      </w:r>
    </w:p>
    <w:p w:rsidR="00DA041D" w:rsidRDefault="00DA041D" w:rsidP="00DA041D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к  решению Совета депутатов</w:t>
      </w:r>
    </w:p>
    <w:p w:rsidR="00DA041D" w:rsidRDefault="00DA041D" w:rsidP="00DA041D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МО Дубенский поссовет</w:t>
      </w:r>
    </w:p>
    <w:p w:rsidR="00DA041D" w:rsidRDefault="00DA041D" w:rsidP="00DA041D">
      <w:pPr>
        <w:jc w:val="right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от 3 августа 2016г.  № 30</w:t>
      </w:r>
    </w:p>
    <w:p w:rsidR="00DA041D" w:rsidRDefault="00DA041D" w:rsidP="00DA041D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A041D" w:rsidRDefault="00DA041D" w:rsidP="00DA041D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Распределение  бюджетных ассигнований  муниципального  образования Дубенский поссовет на  2016 год по разделам и подразделам расходов классификации расходов бюджета</w:t>
      </w:r>
    </w:p>
    <w:p w:rsidR="00DA041D" w:rsidRDefault="00DA041D" w:rsidP="00DA041D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W w:w="9930" w:type="dxa"/>
        <w:tblLayout w:type="fixed"/>
        <w:tblLook w:val="01E0"/>
      </w:tblPr>
      <w:tblGrid>
        <w:gridCol w:w="6760"/>
        <w:gridCol w:w="931"/>
        <w:gridCol w:w="899"/>
        <w:gridCol w:w="1340"/>
      </w:tblGrid>
      <w:tr w:rsidR="00DA041D" w:rsidTr="00DA041D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Наименование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Раздел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Подраздел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2016 г.</w:t>
            </w:r>
          </w:p>
        </w:tc>
      </w:tr>
      <w:tr w:rsidR="00DA041D" w:rsidTr="00DA041D">
        <w:trPr>
          <w:trHeight w:val="368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Общегосударственные вопросы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1211,8</w:t>
            </w:r>
          </w:p>
        </w:tc>
      </w:tr>
      <w:tr w:rsidR="00DA041D" w:rsidTr="00DA041D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75,0</w:t>
            </w:r>
          </w:p>
        </w:tc>
      </w:tr>
      <w:tr w:rsidR="00DA041D" w:rsidTr="00DA041D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680,3</w:t>
            </w:r>
          </w:p>
        </w:tc>
      </w:tr>
      <w:tr w:rsidR="00DA041D" w:rsidTr="00DA041D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95,2</w:t>
            </w:r>
          </w:p>
        </w:tc>
      </w:tr>
      <w:tr w:rsidR="00DA041D" w:rsidTr="00DA041D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Резервные фонды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0,3</w:t>
            </w:r>
          </w:p>
        </w:tc>
      </w:tr>
      <w:tr w:rsidR="00DA041D" w:rsidTr="00DA041D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Другие общегосударственные вопросы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61,0</w:t>
            </w:r>
          </w:p>
        </w:tc>
      </w:tr>
      <w:tr w:rsidR="00DA041D" w:rsidTr="00DA041D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Национальная оборона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76,2</w:t>
            </w:r>
          </w:p>
        </w:tc>
      </w:tr>
      <w:tr w:rsidR="00DA041D" w:rsidTr="00DA041D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Мобилизационная  и вневойсковая подготовка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76,2</w:t>
            </w:r>
          </w:p>
        </w:tc>
      </w:tr>
      <w:tr w:rsidR="00DA041D" w:rsidTr="00DA041D">
        <w:trPr>
          <w:trHeight w:val="43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Национальная безопасность и правоохранительная деятельность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136,2</w:t>
            </w:r>
          </w:p>
        </w:tc>
      </w:tr>
      <w:tr w:rsidR="00DA041D" w:rsidTr="00DA041D">
        <w:trPr>
          <w:trHeight w:val="43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Органы юстиции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2,1</w:t>
            </w:r>
          </w:p>
        </w:tc>
      </w:tr>
      <w:tr w:rsidR="00DA041D" w:rsidTr="00DA041D">
        <w:trPr>
          <w:trHeight w:val="43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Защита населения и территории  от чрезвычайных ситуаций природного и техногенного характера, гражданская оборона.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,0</w:t>
            </w:r>
          </w:p>
        </w:tc>
      </w:tr>
      <w:tr w:rsidR="00DA041D" w:rsidTr="00DA041D">
        <w:trPr>
          <w:trHeight w:val="43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Обеспечение пожарной безопасности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48,1</w:t>
            </w:r>
          </w:p>
        </w:tc>
      </w:tr>
      <w:tr w:rsidR="00DA041D" w:rsidTr="00DA041D">
        <w:trPr>
          <w:trHeight w:val="589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Национальная экономика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226,0</w:t>
            </w:r>
          </w:p>
        </w:tc>
      </w:tr>
      <w:tr w:rsidR="00DA041D" w:rsidTr="00DA041D">
        <w:trPr>
          <w:trHeight w:val="564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Содержание, капитальный ремонт и ремонт автомобильных дорог общего пользования, расположенных в границах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169,0</w:t>
            </w:r>
          </w:p>
        </w:tc>
      </w:tr>
      <w:tr w:rsidR="00DA041D" w:rsidTr="00DA041D">
        <w:trPr>
          <w:trHeight w:val="564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Реализация мероприятий по землеустройству и землепользованию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57,0</w:t>
            </w:r>
          </w:p>
        </w:tc>
      </w:tr>
      <w:tr w:rsidR="00DA041D" w:rsidTr="00DA041D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Жилищно-коммунальное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1194,3</w:t>
            </w:r>
          </w:p>
        </w:tc>
      </w:tr>
      <w:tr w:rsidR="00DA041D" w:rsidTr="00DA041D">
        <w:trPr>
          <w:trHeight w:val="438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Жилищное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3,5</w:t>
            </w:r>
          </w:p>
        </w:tc>
      </w:tr>
      <w:tr w:rsidR="00DA041D" w:rsidTr="00DA041D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Коммунальное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,0</w:t>
            </w:r>
          </w:p>
        </w:tc>
      </w:tr>
      <w:tr w:rsidR="00DA041D" w:rsidTr="00DA041D">
        <w:trPr>
          <w:trHeight w:val="399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Благоустройство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315,8</w:t>
            </w:r>
          </w:p>
        </w:tc>
      </w:tr>
      <w:tr w:rsidR="00DA041D" w:rsidTr="00DA041D">
        <w:trPr>
          <w:trHeight w:val="36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Культура и кинематография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33,8</w:t>
            </w:r>
          </w:p>
        </w:tc>
      </w:tr>
      <w:tr w:rsidR="00DA041D" w:rsidTr="00DA041D">
        <w:trPr>
          <w:trHeight w:val="566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Культура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33,8</w:t>
            </w:r>
          </w:p>
        </w:tc>
      </w:tr>
      <w:tr w:rsidR="00DA041D" w:rsidTr="00DA041D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Условно утвержденные расходы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DA041D" w:rsidTr="00DA041D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Условно утвержденные расходы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DA041D" w:rsidTr="00DA041D">
        <w:trPr>
          <w:trHeight w:val="315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Итого расходов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878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</w:tbl>
    <w:p w:rsidR="00DA041D" w:rsidRDefault="00DA041D" w:rsidP="00DA041D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</w:p>
    <w:p w:rsidR="00DA041D" w:rsidRDefault="00DA041D" w:rsidP="00DA041D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Приложение № 7</w:t>
      </w:r>
    </w:p>
    <w:p w:rsidR="00DA041D" w:rsidRDefault="00DA041D" w:rsidP="00DA041D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к  решению Совета депутатов</w:t>
      </w:r>
    </w:p>
    <w:p w:rsidR="00DA041D" w:rsidRDefault="00DA041D" w:rsidP="00DA041D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МО Дубенский поссовет</w:t>
      </w:r>
    </w:p>
    <w:p w:rsidR="00DA041D" w:rsidRDefault="00DA041D" w:rsidP="00DA041D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От   3 августа 2016г.  №   30 </w:t>
      </w:r>
    </w:p>
    <w:p w:rsidR="00DA041D" w:rsidRDefault="00DA041D" w:rsidP="00DA041D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</w:t>
      </w:r>
    </w:p>
    <w:p w:rsidR="00DA041D" w:rsidRDefault="00DA041D" w:rsidP="00DA041D">
      <w:pPr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</w:t>
      </w:r>
    </w:p>
    <w:p w:rsidR="00DA041D" w:rsidRDefault="00DA041D" w:rsidP="00DA041D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Ведомственная структура расходов муниципального образования Дубенский поссовет  на 2016 год</w:t>
      </w:r>
    </w:p>
    <w:tbl>
      <w:tblPr>
        <w:tblpPr w:leftFromText="180" w:rightFromText="180" w:bottomFromText="200" w:vertAnchor="text" w:horzAnchor="margin" w:tblpXSpec="center" w:tblpY="134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0"/>
        <w:gridCol w:w="709"/>
        <w:gridCol w:w="567"/>
        <w:gridCol w:w="567"/>
        <w:gridCol w:w="1673"/>
        <w:gridCol w:w="876"/>
        <w:gridCol w:w="1133"/>
      </w:tblGrid>
      <w:tr w:rsidR="00DA041D" w:rsidTr="00DA041D">
        <w:trPr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ЦСР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2016г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0000000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1211,8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0000000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375,0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7700000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375,0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7701000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375,0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02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7701001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375,0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02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7701001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375,0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0000000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 xml:space="preserve">  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680,3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7700000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680,3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7710000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680,3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01002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677,7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01002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279,4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Иные закупки товаров, работ и услуг для обеспечения государственных</w:t>
            </w:r>
          </w:p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01002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394,1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01002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4,2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осуществление                                                                                                                                                                земельного контроля за использованием земель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06001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2,6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</w:tr>
      <w:tr w:rsidR="00DA041D" w:rsidTr="00DA041D">
        <w:trPr>
          <w:trHeight w:val="7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06001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2,6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lastRenderedPageBreak/>
              <w:t>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0000000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95,2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7700000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95,2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Средства, передаваемые в районный бюджет по соглашению на обеспечение деятельности финансовых налоговых и таможенных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7710000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95,2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Средства, передаваемые в районный бюджет по соглашению на обеспечение деятельности финансовых налоговых и таможенных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06002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06002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Средства, передаваемые  на осуществление полномочий контрольно-счетного органа муниципального района по осуществлению внешнего муниципального финансового контроля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06003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9,2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</w:tr>
      <w:tr w:rsidR="00DA041D" w:rsidTr="00DA041D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06003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9,2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передаваемые в районный бюджет по соглашению на осуществление полномочий по составлению проекта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06004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76,0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06004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,0</w:t>
            </w:r>
          </w:p>
        </w:tc>
      </w:tr>
      <w:tr w:rsidR="00DA041D" w:rsidTr="00DA041D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</w:tr>
      <w:tr w:rsidR="00DA041D" w:rsidTr="00DA041D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0000000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0,3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77000000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0,3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Создание и использование средств резервного фонда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0,3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Создание и использование средств резервного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00005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0,3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0,3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0000000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61,0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7700000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61,0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Оценка недвижимости, признание прав и регулирование отношений на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7710000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61,0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Оценка недвижимости, признание прав и регулирование отношений на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09009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61,0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Иные закупки товаров, работ и услуг для обеспечения государственных</w:t>
            </w:r>
          </w:p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09009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61,0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0000000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76,2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7700000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76,2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7720000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76,2</w:t>
            </w:r>
          </w:p>
        </w:tc>
      </w:tr>
      <w:tr w:rsidR="00DA041D" w:rsidTr="00DA041D">
        <w:trPr>
          <w:trHeight w:val="3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05118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76,2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05118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76,2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05118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58,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Иные закупки товаров, работ и услуг для обеспечения государственных</w:t>
            </w:r>
          </w:p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05118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17,6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0000000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6,2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lastRenderedPageBreak/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0000000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2,1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7700000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2,1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7720000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2,1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05930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2,1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Иные закупки товаров, работ и услуг для обеспечения государственных</w:t>
            </w:r>
          </w:p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05930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2,1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0000000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7700000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Создание 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мероприятий  в области защиты населения и территорий от чрезвычайных  ситуаций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7710000000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09022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Иные закупки товаров, работ и услуг для обеспечения государственных</w:t>
            </w:r>
          </w:p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09022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7740000000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80,0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обеспечения государственных</w:t>
            </w:r>
          </w:p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7740000050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80,0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7700000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48,1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7700000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48,1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7710000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48,1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Создание условий по созданию и организации деятельности добровольной пожарной дружины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09023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48,1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Иные закупки товаров, работ и услуг для обеспечения государственных</w:t>
            </w:r>
          </w:p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09023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48,1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0000000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0000000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169,0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Устойчивое развитие муниципального образования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169,0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Финансовое обеспечение сельским поселениям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169,0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Капитальный ремонт и ремонт автомобильных дорог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01001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8041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84,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Иные закупки товаров, работ и услуг для обеспечения государственных</w:t>
            </w:r>
          </w:p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01001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8041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84,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0100190410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71,9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0100190410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капитального ремонта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автомобильных дорог общего пользования  населенных пунктов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01001S0410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01001S0410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57,0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Устойчивое развитие муниципального образования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57,0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за счет средств областного бюджета по подпрограмме «Развитие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градорегулирования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в Дубенском поссовете»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0100380010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57,0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0100380010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57,0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0000000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1194,3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0000000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3,5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7700000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3,5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Реализация мероприятий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7710000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3,5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Реализация мероприятий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09076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3,5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09076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3,5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0000000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75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0100000000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0100200000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Финансовое обеспечение проведение капитального ремонта объектов коммунальной инфраструктуры в рамках программы «Модернизация объектов коммунальной инфраструктуры  Оренбургской области на 2014—2020 годы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»з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0100280450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810,0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0100280450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810,0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0100000000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Реализация  мероприятий в области 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01002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S0450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,0</w:t>
            </w:r>
          </w:p>
        </w:tc>
      </w:tr>
      <w:tr w:rsidR="00DA041D" w:rsidTr="00DA041D">
        <w:trPr>
          <w:trHeight w:val="10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01002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S0450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,0</w:t>
            </w:r>
          </w:p>
        </w:tc>
      </w:tr>
      <w:tr w:rsidR="00DA041D" w:rsidTr="00DA041D">
        <w:trPr>
          <w:trHeight w:val="4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0100290150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10,0</w:t>
            </w:r>
          </w:p>
        </w:tc>
      </w:tr>
      <w:tr w:rsidR="00DA041D" w:rsidTr="00DA041D">
        <w:trPr>
          <w:trHeight w:val="4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0100290150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0000000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315,8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7700000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315,8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7710000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315,8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09078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171,8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09078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171,8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09080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144,0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090800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144,0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0000000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33,8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0000000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33,8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7700000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33,8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передаваемые в 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7710000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33,8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Финансовое обеспечение мероприятий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01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09024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33,8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09024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33,8</w:t>
            </w:r>
          </w:p>
        </w:tc>
      </w:tr>
      <w:tr w:rsidR="00DA041D" w:rsidTr="00DA041D">
        <w:trPr>
          <w:trHeight w:val="5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Средства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06054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Средства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ередаваемые в районный бюджет по соглашению на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06055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0000000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-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0000000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9990000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9990000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878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</w:tr>
      <w:tr w:rsidR="00DA041D" w:rsidTr="00DA04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D" w:rsidRDefault="00DA04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D" w:rsidRDefault="00DA041D">
            <w:pPr>
              <w:spacing w:after="0"/>
            </w:pPr>
          </w:p>
        </w:tc>
      </w:tr>
    </w:tbl>
    <w:p w:rsidR="00DA041D" w:rsidRDefault="00DA041D" w:rsidP="00DA04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041D" w:rsidRDefault="00DA041D" w:rsidP="00DA041D">
      <w:pPr>
        <w:rPr>
          <w:b/>
          <w:sz w:val="28"/>
          <w:szCs w:val="28"/>
        </w:rPr>
      </w:pPr>
    </w:p>
    <w:p w:rsidR="00DA041D" w:rsidRDefault="00DA041D" w:rsidP="00DA04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</w:p>
    <w:p w:rsidR="00DA041D" w:rsidRDefault="00DA041D" w:rsidP="00DA041D">
      <w:pPr>
        <w:rPr>
          <w:sz w:val="28"/>
          <w:szCs w:val="28"/>
        </w:rPr>
      </w:pPr>
    </w:p>
    <w:p w:rsidR="00DA041D" w:rsidRDefault="00DA041D" w:rsidP="00DA041D">
      <w:pPr>
        <w:rPr>
          <w:sz w:val="28"/>
          <w:szCs w:val="28"/>
        </w:rPr>
      </w:pPr>
    </w:p>
    <w:p w:rsidR="00DA041D" w:rsidRDefault="00DA041D" w:rsidP="00DA041D">
      <w:pPr>
        <w:rPr>
          <w:sz w:val="28"/>
          <w:szCs w:val="28"/>
        </w:rPr>
      </w:pPr>
    </w:p>
    <w:p w:rsidR="00DA041D" w:rsidRDefault="00DA041D" w:rsidP="00DA041D">
      <w:pPr>
        <w:rPr>
          <w:sz w:val="28"/>
          <w:szCs w:val="28"/>
        </w:rPr>
      </w:pPr>
    </w:p>
    <w:p w:rsidR="00DA041D" w:rsidRDefault="00DA041D" w:rsidP="00DA0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A041D" w:rsidRDefault="00DA041D" w:rsidP="00DA041D">
      <w:pPr>
        <w:rPr>
          <w:rFonts w:ascii="Times New Roman" w:hAnsi="Times New Roman" w:cs="Times New Roman"/>
          <w:sz w:val="28"/>
          <w:szCs w:val="28"/>
        </w:rPr>
      </w:pPr>
    </w:p>
    <w:p w:rsidR="001B2AB9" w:rsidRPr="00DA041D" w:rsidRDefault="001B2AB9">
      <w:pPr>
        <w:rPr>
          <w:rFonts w:ascii="Times New Roman" w:hAnsi="Times New Roman" w:cs="Times New Roman"/>
          <w:sz w:val="24"/>
          <w:szCs w:val="24"/>
        </w:rPr>
      </w:pPr>
    </w:p>
    <w:sectPr w:rsidR="001B2AB9" w:rsidRPr="00DA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41D"/>
    <w:rsid w:val="001B2AB9"/>
    <w:rsid w:val="00DA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04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A041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041D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A041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semiHidden/>
    <w:unhideWhenUsed/>
    <w:rsid w:val="00DA041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A041D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DA0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A041D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DA041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A0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A041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DA0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A041D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DA041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DA041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Document Map"/>
    <w:basedOn w:val="a"/>
    <w:link w:val="ad"/>
    <w:semiHidden/>
    <w:unhideWhenUsed/>
    <w:rsid w:val="00DA041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DA041D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e">
    <w:name w:val="No Spacing"/>
    <w:uiPriority w:val="1"/>
    <w:qFormat/>
    <w:rsid w:val="00DA041D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DA04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Содержимое таблицы"/>
    <w:basedOn w:val="aa"/>
    <w:semiHidden/>
    <w:rsid w:val="00DA041D"/>
    <w:pPr>
      <w:widowControl w:val="0"/>
      <w:suppressLineNumbers/>
      <w:suppressAutoHyphens/>
    </w:pPr>
    <w:rPr>
      <w:sz w:val="24"/>
    </w:rPr>
  </w:style>
  <w:style w:type="paragraph" w:customStyle="1" w:styleId="1">
    <w:name w:val="Без интервала1"/>
    <w:semiHidden/>
    <w:rsid w:val="00DA04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msonormalbullet2gif">
    <w:name w:val="msonormalbullet2.gif"/>
    <w:basedOn w:val="a"/>
    <w:semiHidden/>
    <w:rsid w:val="00DA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A041D"/>
  </w:style>
  <w:style w:type="character" w:customStyle="1" w:styleId="af1">
    <w:name w:val="Гипертекстовая ссылка"/>
    <w:basedOn w:val="a0"/>
    <w:uiPriority w:val="99"/>
    <w:rsid w:val="00DA041D"/>
    <w:rPr>
      <w:b/>
      <w:bCs/>
      <w:color w:val="106BBE"/>
    </w:rPr>
  </w:style>
  <w:style w:type="table" w:styleId="af2">
    <w:name w:val="Table Grid"/>
    <w:basedOn w:val="a1"/>
    <w:rsid w:val="00DA0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1"/>
    <w:rsid w:val="00DA0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3855</Words>
  <Characters>21976</Characters>
  <Application>Microsoft Office Word</Application>
  <DocSecurity>0</DocSecurity>
  <Lines>183</Lines>
  <Paragraphs>51</Paragraphs>
  <ScaleCrop>false</ScaleCrop>
  <Company/>
  <LinksUpToDate>false</LinksUpToDate>
  <CharactersWithSpaces>25780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Дубенский п.с</dc:creator>
  <cp:keywords/>
  <dc:description/>
  <cp:lastModifiedBy>Дубенский п.с</cp:lastModifiedBy>
  <cp:revision>3</cp:revision>
  <dcterms:created xsi:type="dcterms:W3CDTF">2016-08-12T05:58:00Z</dcterms:created>
  <dcterms:modified xsi:type="dcterms:W3CDTF">2016-08-12T05:59:00Z</dcterms:modified>
</cp:coreProperties>
</file>