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DA" w:rsidRDefault="004002DA" w:rsidP="00273C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 2015 года                        п. Дубенский                                     №  170</w:t>
      </w:r>
    </w:p>
    <w:p w:rsidR="004002DA" w:rsidRDefault="004002DA" w:rsidP="00273C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2DA" w:rsidRDefault="004002DA" w:rsidP="00273C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02DA" w:rsidRPr="0017551D" w:rsidRDefault="004002DA" w:rsidP="001E0E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551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4002DA" w:rsidRPr="0017551D" w:rsidRDefault="004002DA" w:rsidP="001E0E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551D">
        <w:rPr>
          <w:rFonts w:ascii="Times New Roman" w:hAnsi="Times New Roman" w:cs="Times New Roman"/>
          <w:sz w:val="28"/>
          <w:szCs w:val="28"/>
        </w:rPr>
        <w:t>Совета депутатов  от 27.06.2011г. № 29 «Об утверждении</w:t>
      </w:r>
    </w:p>
    <w:p w:rsidR="004002DA" w:rsidRPr="0017551D" w:rsidRDefault="004002DA" w:rsidP="001E0E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551D">
        <w:rPr>
          <w:rFonts w:ascii="Times New Roman" w:hAnsi="Times New Roman" w:cs="Times New Roman"/>
          <w:sz w:val="28"/>
          <w:szCs w:val="28"/>
        </w:rPr>
        <w:t>положения о порядке установления публичного</w:t>
      </w:r>
    </w:p>
    <w:p w:rsidR="004002DA" w:rsidRPr="0017551D" w:rsidRDefault="004002DA" w:rsidP="001E0E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551D">
        <w:rPr>
          <w:rFonts w:ascii="Times New Roman" w:hAnsi="Times New Roman" w:cs="Times New Roman"/>
          <w:sz w:val="28"/>
          <w:szCs w:val="28"/>
        </w:rPr>
        <w:t>сервитута на территории муниципального образования</w:t>
      </w:r>
    </w:p>
    <w:p w:rsidR="004002DA" w:rsidRPr="0017551D" w:rsidRDefault="004002DA" w:rsidP="001E0E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551D">
        <w:rPr>
          <w:rFonts w:ascii="Times New Roman" w:hAnsi="Times New Roman" w:cs="Times New Roman"/>
          <w:sz w:val="28"/>
          <w:szCs w:val="28"/>
        </w:rPr>
        <w:t>Дубенский поссовет»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Земельным кодексом Российской Федерации, Федеральным законом от 23.06.2014г. № 171-ФЗ «О внесении изменений в Земельный  кодекс Российской Федерации и отдельные законодательные акты Российской Федерации, на основании протеста прокурора  Беляевского   района   от 10.03.2015г., Совет депутатов РЕШИЛ:</w:t>
      </w:r>
    </w:p>
    <w:p w:rsidR="004002DA" w:rsidRDefault="004002DA" w:rsidP="001E0ECE">
      <w:pPr>
        <w:pStyle w:val="NoSpacing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№ 29 от 27.06.2011г. «Об утверждении положения о порядке установления публичного сервитута на территории муниципального образования Дубенский поссовет» следующие изменения:</w:t>
      </w:r>
    </w:p>
    <w:p w:rsidR="004002DA" w:rsidRDefault="004002DA" w:rsidP="001E0EC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 18 раздела 1 исключить слово «частным»;</w:t>
      </w:r>
    </w:p>
    <w:p w:rsidR="004002DA" w:rsidRDefault="004002DA" w:rsidP="001E0EC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5  раздела  1 изложить в новой редакции: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«1.прохода или проезда через земельный участок, в том числе в целях обеспечения свободного доступа граждан к водному объекту   общего пользования и его береговой полосе»;</w:t>
      </w:r>
    </w:p>
    <w:p w:rsidR="004002DA" w:rsidRDefault="004002DA" w:rsidP="001E0EC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9  раздела  1 изложить в новой редакции: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«5.забора (изъятия) водных ресурсов из водных объектов и водопоя»;</w:t>
      </w:r>
    </w:p>
    <w:p w:rsidR="004002DA" w:rsidRDefault="004002DA" w:rsidP="001E0EC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12   раздела  1 изложить в новой редакции: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«8.использования земельного участка в целях охоты, рыболовства, аквакультуры  (рыбоводства)»;</w:t>
      </w:r>
    </w:p>
    <w:p w:rsidR="004002DA" w:rsidRDefault="004002DA" w:rsidP="00C44C4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  14   раздела   1(10.) отменить</w:t>
      </w:r>
    </w:p>
    <w:p w:rsidR="004002DA" w:rsidRDefault="004002DA" w:rsidP="001E0EC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 2 п.2.3  раздела  2 изложить в новой редакции: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«Публичные слушания, проводимые  по инициативе населения или представительного органа муниципального  образования, назначаются представительным органом муниципального образования, а по инициативе главы муниципального  образования- главой муниципального образования».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исполнением  решения возложить на  постоянную комиссию по бюджетной, налоговой и финансовой политике, собственности и экономическим вопросам.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3.Решение вступает в силу после его официального опубликования.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                                        В.И. Сидоров</w:t>
      </w: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02DA" w:rsidRDefault="004002DA" w:rsidP="001E0E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DA" w:rsidRDefault="004002DA" w:rsidP="001E0E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DA" w:rsidRDefault="004002DA" w:rsidP="001E0ECE">
      <w:pPr>
        <w:rPr>
          <w:rFonts w:ascii="Times New Roman" w:hAnsi="Times New Roman" w:cs="Times New Roman"/>
          <w:sz w:val="28"/>
          <w:szCs w:val="28"/>
        </w:rPr>
      </w:pPr>
    </w:p>
    <w:p w:rsidR="004002DA" w:rsidRDefault="004002DA">
      <w:pPr>
        <w:rPr>
          <w:rFonts w:cs="Times New Roman"/>
        </w:rPr>
      </w:pPr>
    </w:p>
    <w:sectPr w:rsidR="004002DA" w:rsidSect="0089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D00"/>
    <w:multiLevelType w:val="multilevel"/>
    <w:tmpl w:val="2A0A1C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FA"/>
    <w:rsid w:val="000F57DC"/>
    <w:rsid w:val="0017551D"/>
    <w:rsid w:val="001E0ECE"/>
    <w:rsid w:val="00273CF3"/>
    <w:rsid w:val="003B6A66"/>
    <w:rsid w:val="004002DA"/>
    <w:rsid w:val="0064495C"/>
    <w:rsid w:val="007B437A"/>
    <w:rsid w:val="008979F3"/>
    <w:rsid w:val="00A053FA"/>
    <w:rsid w:val="00C44C4E"/>
    <w:rsid w:val="00CC4BE4"/>
    <w:rsid w:val="00D97CAC"/>
    <w:rsid w:val="00F01602"/>
    <w:rsid w:val="00F06C9E"/>
    <w:rsid w:val="00F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E0EC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37A"/>
    <w:pPr>
      <w:spacing w:before="600" w:after="0" w:line="360" w:lineRule="auto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37A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37A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437A"/>
    <w:pPr>
      <w:spacing w:before="280" w:after="0" w:line="360" w:lineRule="auto"/>
      <w:outlineLvl w:val="3"/>
    </w:pPr>
    <w:rPr>
      <w:rFonts w:ascii="Cambria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37A"/>
    <w:pPr>
      <w:spacing w:before="280" w:after="0" w:line="360" w:lineRule="auto"/>
      <w:outlineLvl w:val="4"/>
    </w:pPr>
    <w:rPr>
      <w:rFonts w:ascii="Cambria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37A"/>
    <w:pPr>
      <w:spacing w:before="280" w:after="80" w:line="360" w:lineRule="auto"/>
      <w:outlineLvl w:val="5"/>
    </w:pPr>
    <w:rPr>
      <w:rFonts w:ascii="Cambria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37A"/>
    <w:pPr>
      <w:spacing w:before="280" w:after="0" w:line="360" w:lineRule="auto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437A"/>
    <w:pPr>
      <w:spacing w:before="280" w:after="0" w:line="360" w:lineRule="auto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437A"/>
    <w:pPr>
      <w:spacing w:before="280" w:after="0" w:line="360" w:lineRule="auto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37A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3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37A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437A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437A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37A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437A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37A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437A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7B43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437A"/>
    <w:pPr>
      <w:spacing w:line="240" w:lineRule="auto"/>
    </w:pPr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7B437A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437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437A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7B437A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7B437A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7B437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B437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B437A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7B437A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437A"/>
    <w:pPr>
      <w:spacing w:before="320" w:after="480" w:line="240" w:lineRule="auto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437A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B437A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7B437A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7B437A"/>
    <w:rPr>
      <w:smallCaps/>
    </w:rPr>
  </w:style>
  <w:style w:type="character" w:styleId="IntenseReference">
    <w:name w:val="Intense Reference"/>
    <w:basedOn w:val="DefaultParagraphFont"/>
    <w:uiPriority w:val="99"/>
    <w:qFormat/>
    <w:rsid w:val="007B437A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7B437A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7B43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327</Words>
  <Characters>1865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2015-03-18T12:08:00Z</cp:lastPrinted>
  <dcterms:created xsi:type="dcterms:W3CDTF">2015-03-18T11:12:00Z</dcterms:created>
  <dcterms:modified xsi:type="dcterms:W3CDTF">2015-03-31T04:48:00Z</dcterms:modified>
</cp:coreProperties>
</file>