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D2" w:rsidRPr="00F053F8" w:rsidRDefault="00355AD2" w:rsidP="00F053F8">
      <w:pPr>
        <w:pStyle w:val="affff9"/>
        <w:jc w:val="center"/>
        <w:rPr>
          <w:rFonts w:ascii="Times New Roman" w:hAnsi="Times New Roman"/>
          <w:b/>
          <w:sz w:val="28"/>
          <w:szCs w:val="28"/>
        </w:rPr>
      </w:pPr>
      <w:r w:rsidRPr="00F053F8">
        <w:rPr>
          <w:rFonts w:ascii="Times New Roman" w:hAnsi="Times New Roman"/>
          <w:b/>
          <w:sz w:val="28"/>
          <w:szCs w:val="28"/>
        </w:rPr>
        <w:t>АДМИНИСТРАЦИЯ</w:t>
      </w:r>
    </w:p>
    <w:p w:rsidR="00355AD2" w:rsidRPr="00F053F8" w:rsidRDefault="00355AD2" w:rsidP="00F053F8">
      <w:pPr>
        <w:pStyle w:val="affff9"/>
        <w:jc w:val="center"/>
        <w:rPr>
          <w:rFonts w:ascii="Times New Roman" w:hAnsi="Times New Roman"/>
          <w:b/>
          <w:sz w:val="28"/>
          <w:szCs w:val="28"/>
        </w:rPr>
      </w:pPr>
      <w:r w:rsidRPr="00F053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55AD2" w:rsidRPr="00F053F8" w:rsidRDefault="00355AD2" w:rsidP="00F053F8">
      <w:pPr>
        <w:pStyle w:val="affff9"/>
        <w:jc w:val="center"/>
        <w:rPr>
          <w:rFonts w:ascii="Times New Roman" w:hAnsi="Times New Roman"/>
          <w:b/>
          <w:sz w:val="28"/>
          <w:szCs w:val="28"/>
        </w:rPr>
      </w:pPr>
      <w:r w:rsidRPr="00F053F8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355AD2" w:rsidRPr="00F053F8" w:rsidRDefault="00355AD2" w:rsidP="00F053F8">
      <w:pPr>
        <w:pStyle w:val="affff9"/>
        <w:jc w:val="center"/>
        <w:rPr>
          <w:rFonts w:ascii="Times New Roman" w:hAnsi="Times New Roman"/>
          <w:b/>
          <w:sz w:val="28"/>
          <w:szCs w:val="28"/>
        </w:rPr>
      </w:pPr>
      <w:r w:rsidRPr="00F053F8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355AD2" w:rsidRPr="00355AD2" w:rsidRDefault="00355AD2" w:rsidP="00355AD2">
      <w:pPr>
        <w:widowControl/>
        <w:autoSpaceDE/>
        <w:autoSpaceDN/>
        <w:adjustRightInd/>
        <w:spacing w:after="200" w:line="192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5AD2" w:rsidRPr="00355AD2" w:rsidRDefault="00355AD2" w:rsidP="00355AD2">
      <w:pPr>
        <w:widowControl/>
        <w:autoSpaceDE/>
        <w:autoSpaceDN/>
        <w:adjustRightInd/>
        <w:spacing w:after="200" w:line="192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5A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55AD2" w:rsidRDefault="00355AD2" w:rsidP="00355AD2">
      <w:pPr>
        <w:rPr>
          <w:rFonts w:ascii="Times New Roman" w:hAnsi="Times New Roman" w:cs="Times New Roman"/>
          <w:sz w:val="28"/>
          <w:szCs w:val="28"/>
        </w:rPr>
      </w:pPr>
    </w:p>
    <w:p w:rsidR="00355AD2" w:rsidRDefault="00F053F8" w:rsidP="00355AD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19.11.20</w:t>
      </w:r>
      <w:r w:rsidR="00851B2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п. Дубенский      </w:t>
      </w:r>
      <w:r w:rsidR="00355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5AD2">
        <w:rPr>
          <w:rFonts w:ascii="Times New Roman" w:hAnsi="Times New Roman" w:cs="Times New Roman"/>
          <w:sz w:val="28"/>
          <w:szCs w:val="28"/>
        </w:rPr>
        <w:t xml:space="preserve">№ 38-п </w:t>
      </w:r>
    </w:p>
    <w:p w:rsidR="00355AD2" w:rsidRDefault="00355AD2" w:rsidP="00355AD2">
      <w:pPr>
        <w:pStyle w:val="Default"/>
        <w:jc w:val="center"/>
        <w:rPr>
          <w:sz w:val="28"/>
          <w:szCs w:val="28"/>
        </w:rPr>
      </w:pPr>
    </w:p>
    <w:p w:rsidR="00F053F8" w:rsidRDefault="00F053F8" w:rsidP="00355AD2">
      <w:pPr>
        <w:pStyle w:val="Default"/>
        <w:jc w:val="center"/>
        <w:rPr>
          <w:sz w:val="28"/>
          <w:szCs w:val="28"/>
        </w:rPr>
      </w:pPr>
    </w:p>
    <w:p w:rsidR="00CE1887" w:rsidRDefault="00ED07DE" w:rsidP="00355AD2">
      <w:pPr>
        <w:pStyle w:val="BlockQuotation"/>
        <w:tabs>
          <w:tab w:val="left" w:pos="-426"/>
          <w:tab w:val="left" w:pos="993"/>
          <w:tab w:val="left" w:pos="1344"/>
        </w:tabs>
        <w:ind w:left="0" w:right="0" w:firstLine="709"/>
        <w:jc w:val="center"/>
      </w:pPr>
      <w:bookmarkStart w:id="0" w:name="_GoBack"/>
      <w:r>
        <w:t>Об утверждении Порядка разработки, реализации и оценки эффективности муниципальных программ Дубенского поссовета Беляевского района Оренбургской области</w:t>
      </w:r>
    </w:p>
    <w:bookmarkEnd w:id="0"/>
    <w:p w:rsidR="00ED07DE" w:rsidRDefault="00ED07DE" w:rsidP="00355AD2">
      <w:pPr>
        <w:pStyle w:val="BlockQuotation"/>
        <w:tabs>
          <w:tab w:val="left" w:pos="-426"/>
          <w:tab w:val="left" w:pos="993"/>
          <w:tab w:val="left" w:pos="1344"/>
        </w:tabs>
        <w:ind w:left="0" w:right="0" w:firstLine="709"/>
        <w:jc w:val="center"/>
      </w:pPr>
    </w:p>
    <w:p w:rsidR="00CE1887" w:rsidRPr="00CE1887" w:rsidRDefault="00CE1887" w:rsidP="00CE1887">
      <w:pPr>
        <w:pStyle w:val="BlockQuotation"/>
        <w:tabs>
          <w:tab w:val="left" w:pos="-426"/>
        </w:tabs>
        <w:ind w:left="0" w:right="0" w:firstLine="709"/>
        <w:rPr>
          <w:bCs/>
        </w:rPr>
      </w:pPr>
      <w:r>
        <w:rPr>
          <w:bCs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D07DE">
        <w:rPr>
          <w:bCs/>
        </w:rPr>
        <w:t xml:space="preserve"> Уставом МО Дубенский поссовет  ПОСТАНОВЛЯЮ</w:t>
      </w:r>
      <w:r>
        <w:rPr>
          <w:bCs/>
        </w:rPr>
        <w:t>:</w:t>
      </w:r>
    </w:p>
    <w:p w:rsidR="00ED07DE" w:rsidRDefault="00983302" w:rsidP="00355AD2">
      <w:pPr>
        <w:pStyle w:val="BlockQuotation"/>
        <w:tabs>
          <w:tab w:val="left" w:pos="-426"/>
          <w:tab w:val="left" w:pos="993"/>
          <w:tab w:val="left" w:pos="1344"/>
        </w:tabs>
        <w:ind w:left="0" w:right="0" w:firstLine="709"/>
      </w:pPr>
      <w:r>
        <w:t xml:space="preserve">  </w:t>
      </w:r>
      <w:r w:rsidR="00355AD2">
        <w:t xml:space="preserve">1. </w:t>
      </w:r>
      <w:r w:rsidR="00DE1C9F">
        <w:t xml:space="preserve">Утвердить </w:t>
      </w:r>
      <w:r w:rsidR="00ED07DE">
        <w:t>«Порядок разработки, реализации оценки эффективности муниципальных программ Дубенского поссовета Беляевского района Оренбургской области» согласно приложению.</w:t>
      </w:r>
    </w:p>
    <w:p w:rsidR="00355AD2" w:rsidRDefault="00983302" w:rsidP="00355AD2">
      <w:pPr>
        <w:pStyle w:val="BlockQuotation"/>
        <w:tabs>
          <w:tab w:val="left" w:pos="-426"/>
          <w:tab w:val="left" w:pos="993"/>
          <w:tab w:val="left" w:pos="1344"/>
        </w:tabs>
        <w:ind w:left="0" w:right="0" w:firstLine="709"/>
      </w:pPr>
      <w:r>
        <w:t xml:space="preserve">  </w:t>
      </w:r>
      <w:r w:rsidR="00ED07DE">
        <w:t>2.  Постановление № 49 а-п от 03.11.2016 « Об утверждении Порядка разработки, реализации оценки эффективности муниципальных программ Дубенского поссовета Беляевского района Оренбургской области» считать утратившим силу.</w:t>
      </w:r>
    </w:p>
    <w:p w:rsidR="00355AD2" w:rsidRDefault="00AD428A" w:rsidP="00355AD2">
      <w:pPr>
        <w:pStyle w:val="Default"/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355AD2">
        <w:rPr>
          <w:sz w:val="28"/>
          <w:szCs w:val="28"/>
        </w:rPr>
        <w:t xml:space="preserve"> </w:t>
      </w:r>
      <w:proofErr w:type="gramStart"/>
      <w:r w:rsidR="00355AD2">
        <w:rPr>
          <w:sz w:val="28"/>
          <w:szCs w:val="28"/>
        </w:rPr>
        <w:t>Контроль за</w:t>
      </w:r>
      <w:proofErr w:type="gramEnd"/>
      <w:r w:rsidR="00355A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5AD2" w:rsidRDefault="00AD428A" w:rsidP="00355A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55AD2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подписания.</w:t>
      </w:r>
    </w:p>
    <w:p w:rsidR="00355AD2" w:rsidRDefault="00355AD2" w:rsidP="00355A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5AD2" w:rsidRDefault="00355AD2" w:rsidP="00355A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5AD2" w:rsidRDefault="00355AD2" w:rsidP="00355A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5AD2" w:rsidRDefault="00355AD2" w:rsidP="00355AD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55AD2" w:rsidRDefault="00355AD2" w:rsidP="00355A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</w:t>
      </w:r>
      <w:r w:rsidR="00F053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355AD2" w:rsidRDefault="00355AD2" w:rsidP="00355AD2">
      <w:pPr>
        <w:rPr>
          <w:rFonts w:ascii="Times New Roman" w:hAnsi="Times New Roman" w:cs="Times New Roman"/>
          <w:sz w:val="28"/>
          <w:szCs w:val="28"/>
        </w:rPr>
      </w:pPr>
    </w:p>
    <w:p w:rsidR="00355AD2" w:rsidRDefault="00355AD2" w:rsidP="00355AD2">
      <w:pPr>
        <w:rPr>
          <w:rFonts w:ascii="Times New Roman" w:hAnsi="Times New Roman" w:cs="Times New Roman"/>
          <w:sz w:val="28"/>
          <w:szCs w:val="28"/>
        </w:rPr>
      </w:pPr>
    </w:p>
    <w:p w:rsidR="00355AD2" w:rsidRDefault="00355AD2" w:rsidP="00355A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126"/>
      </w:tblGrid>
      <w:tr w:rsidR="00355AD2" w:rsidTr="00355AD2">
        <w:tc>
          <w:tcPr>
            <w:tcW w:w="1728" w:type="dxa"/>
          </w:tcPr>
          <w:p w:rsidR="00355AD2" w:rsidRDefault="00355A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  </w:t>
            </w:r>
          </w:p>
          <w:p w:rsidR="00355AD2" w:rsidRDefault="00355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6" w:type="dxa"/>
            <w:hideMark/>
          </w:tcPr>
          <w:p w:rsidR="00355AD2" w:rsidRDefault="00355A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финансовому отделу, прокурору, в дело.</w:t>
            </w:r>
          </w:p>
        </w:tc>
      </w:tr>
    </w:tbl>
    <w:p w:rsidR="00C36E67" w:rsidRDefault="00C36E67"/>
    <w:p w:rsidR="00F053F8" w:rsidRDefault="00F053F8"/>
    <w:p w:rsidR="00F053F8" w:rsidRDefault="00F053F8"/>
    <w:p w:rsidR="00F053F8" w:rsidRDefault="00F053F8"/>
    <w:p w:rsidR="00F053F8" w:rsidRDefault="00F053F8"/>
    <w:p w:rsidR="00F053F8" w:rsidRDefault="00F053F8"/>
    <w:p w:rsidR="00F053F8" w:rsidRDefault="00F053F8"/>
    <w:p w:rsidR="00F053F8" w:rsidRDefault="00F053F8"/>
    <w:p w:rsidR="00F053F8" w:rsidRDefault="00F053F8" w:rsidP="00ED07DE">
      <w:pPr>
        <w:ind w:firstLine="0"/>
      </w:pPr>
    </w:p>
    <w:p w:rsidR="00ED07DE" w:rsidRDefault="00ED07DE" w:rsidP="00ED07DE">
      <w:pPr>
        <w:ind w:firstLine="0"/>
      </w:pPr>
    </w:p>
    <w:p w:rsidR="00F053F8" w:rsidRDefault="00F053F8"/>
    <w:p w:rsidR="00F053F8" w:rsidRDefault="00F053F8"/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Pr="00F053F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Дубенского</w:t>
      </w:r>
      <w:r w:rsidRPr="00F053F8">
        <w:rPr>
          <w:rFonts w:ascii="Times New Roman" w:hAnsi="Times New Roman" w:cs="Times New Roman"/>
          <w:b/>
          <w:bCs/>
          <w:sz w:val="28"/>
          <w:szCs w:val="28"/>
        </w:rPr>
        <w:t xml:space="preserve"> поссовета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"/>
      <w:r w:rsidRPr="00F053F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  <w:bookmarkEnd w:id="1"/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F053F8">
        <w:rPr>
          <w:rFonts w:ascii="Times New Roman" w:hAnsi="Times New Roman" w:cs="Times New Roman"/>
          <w:sz w:val="28"/>
          <w:szCs w:val="28"/>
        </w:rPr>
        <w:t xml:space="preserve">  1. Настоящий Порядок определяет правила разработки муниципальных программ сельского поселения, реализации и проведения оценки эффективности реализации муниципальных программ сельского поселения (далее муниципальных программ).</w:t>
      </w:r>
    </w:p>
    <w:bookmarkEnd w:id="2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   2. Основные понятия, используемые в настоящем Порядке: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муниципальная программа  </w:t>
      </w:r>
      <w:r w:rsidRPr="00F053F8">
        <w:rPr>
          <w:rFonts w:ascii="Times New Roman" w:hAnsi="Times New Roman" w:cs="Times New Roman"/>
          <w:sz w:val="28"/>
          <w:szCs w:val="28"/>
        </w:rPr>
        <w:t>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 сельского поселения;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подпрограмма муниципальной программы</w:t>
      </w:r>
      <w:r w:rsidRPr="00F053F8">
        <w:rPr>
          <w:rFonts w:ascii="Times New Roman" w:hAnsi="Times New Roman" w:cs="Times New Roman"/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ответственный исполнитель муниципальной программы</w:t>
      </w:r>
      <w:r w:rsidRPr="00F053F8">
        <w:rPr>
          <w:rFonts w:ascii="Times New Roman" w:hAnsi="Times New Roman" w:cs="Times New Roman"/>
          <w:sz w:val="28"/>
          <w:szCs w:val="28"/>
        </w:rPr>
        <w:t xml:space="preserve"> -   администрация муниципального образования,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определенное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ответственным за реализацию муниципальной программы постановлением администрации муниципального образования  в соответствии с </w:t>
      </w:r>
      <w:hyperlink w:anchor="sub_309" w:history="1">
        <w:r w:rsidRPr="00F053F8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>пунктом 9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125"/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соисполнитель муниципальной программы</w:t>
      </w:r>
      <w:r w:rsidRPr="00F053F8">
        <w:rPr>
          <w:rFonts w:ascii="Times New Roman" w:hAnsi="Times New Roman" w:cs="Times New Roman"/>
          <w:sz w:val="28"/>
          <w:szCs w:val="28"/>
        </w:rPr>
        <w:t xml:space="preserve"> -   главный распорядитель средств </w:t>
      </w:r>
      <w:hyperlink r:id="rId6" w:history="1">
        <w:r w:rsidRPr="00F053F8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 xml:space="preserve"> бюджета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являющийся ответственным исполнителем одной или нескольких муниципальных программ;</w:t>
      </w:r>
    </w:p>
    <w:bookmarkEnd w:id="3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участник муниципальной программы</w:t>
      </w:r>
      <w:r w:rsidRPr="00F053F8">
        <w:rPr>
          <w:rFonts w:ascii="Times New Roman" w:hAnsi="Times New Roman" w:cs="Times New Roman"/>
          <w:sz w:val="28"/>
          <w:szCs w:val="28"/>
        </w:rPr>
        <w:t xml:space="preserve"> – главный распорядитель средств </w:t>
      </w:r>
      <w:hyperlink r:id="rId7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 xml:space="preserve"> бюджета</w:t>
        </w:r>
      </w:hyperlink>
      <w:r w:rsidRPr="00F0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F8">
        <w:rPr>
          <w:rFonts w:ascii="Times New Roman" w:hAnsi="Times New Roman" w:cs="Times New Roman"/>
          <w:sz w:val="28"/>
          <w:szCs w:val="28"/>
        </w:rPr>
        <w:t>сельского</w:t>
      </w:r>
      <w:r w:rsidRPr="00F0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F8">
        <w:rPr>
          <w:rFonts w:ascii="Times New Roman" w:hAnsi="Times New Roman" w:cs="Times New Roman"/>
          <w:sz w:val="28"/>
          <w:szCs w:val="28"/>
        </w:rPr>
        <w:t>поселения;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показатель (индикатор) муниципальной программы (подпрограммы)</w:t>
      </w:r>
      <w:r w:rsidRPr="00F053F8">
        <w:rPr>
          <w:rFonts w:ascii="Times New Roman" w:hAnsi="Times New Roman" w:cs="Times New Roman"/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конечный результат</w:t>
      </w:r>
      <w:r w:rsidRPr="00F053F8">
        <w:rPr>
          <w:rFonts w:ascii="Times New Roman" w:hAnsi="Times New Roman" w:cs="Times New Roman"/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развития сельского поселения, достигнутое в результате реализации муниципальной программы (подпрограммы).</w:t>
      </w:r>
    </w:p>
    <w:p w:rsidR="00F053F8" w:rsidRPr="00F053F8" w:rsidRDefault="00F053F8" w:rsidP="00F053F8">
      <w:pPr>
        <w:tabs>
          <w:tab w:val="left" w:pos="-426"/>
        </w:tabs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Pr="00F053F8">
        <w:rPr>
          <w:rFonts w:ascii="Times New Roman" w:hAnsi="Times New Roman" w:cs="Times New Roman"/>
          <w:sz w:val="28"/>
          <w:szCs w:val="28"/>
        </w:rPr>
        <w:t xml:space="preserve"> – льготы по налогам, установленные законами Оренбургской области и актами представительных органов муниципальных образований в соответствии со статьей 56 Налогового кодекса Российской Федерации;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F053F8">
        <w:rPr>
          <w:rFonts w:ascii="Times New Roman" w:hAnsi="Times New Roman" w:cs="Times New Roman"/>
          <w:sz w:val="28"/>
          <w:szCs w:val="28"/>
        </w:rPr>
        <w:t xml:space="preserve">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Оренбургской области и актами представительных органов муниципальных образований в качестве мер муниципальной поддержки в соответствии с целями муниципальных программ.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103"/>
      <w:r w:rsidRPr="00F053F8">
        <w:rPr>
          <w:rFonts w:ascii="Times New Roman" w:hAnsi="Times New Roman" w:cs="Times New Roman"/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 w:rsidRPr="00F053F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в соответствующей сфере и определять конечные результаты реализации муниципальной программы.</w:t>
      </w:r>
    </w:p>
    <w:bookmarkEnd w:id="4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4.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6"/>
      <w:r w:rsidRPr="00F053F8">
        <w:rPr>
          <w:rFonts w:ascii="Times New Roman" w:hAnsi="Times New Roman" w:cs="Times New Roman"/>
          <w:sz w:val="28"/>
          <w:szCs w:val="28"/>
        </w:rPr>
        <w:t>5. Муниципальная программа утверждается  постановлением администрации сельского поселения.</w:t>
      </w:r>
    </w:p>
    <w:bookmarkEnd w:id="5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200"/>
      <w:r w:rsidRPr="00F053F8">
        <w:rPr>
          <w:rFonts w:ascii="Times New Roman" w:hAnsi="Times New Roman" w:cs="Times New Roman"/>
          <w:b/>
          <w:bCs/>
          <w:sz w:val="28"/>
          <w:szCs w:val="28"/>
        </w:rPr>
        <w:t>II. Требования к содержанию муниципальной программы</w:t>
      </w:r>
    </w:p>
    <w:bookmarkEnd w:id="6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206"/>
      <w:r w:rsidRPr="00F053F8">
        <w:rPr>
          <w:rFonts w:ascii="Times New Roman" w:hAnsi="Times New Roman" w:cs="Times New Roman"/>
          <w:sz w:val="28"/>
          <w:szCs w:val="28"/>
        </w:rPr>
        <w:t>6. Муниципальная программа разрабатывается для достижения приоритетов и целей социально-экономического развития сельского поселения, определенных в стратегии социально-экономического развития сельского поселения, долгосрочном прогнозе социально-экономического развития сельского поселения, бюджетном прогнозе сельского поселения на долгосрочный период.</w:t>
      </w:r>
    </w:p>
    <w:bookmarkEnd w:id="7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При формировании муниципальной программы могут учитываться цели, задачи и мероприятия приоритетных национальных проектов, реализуемых в соответствующих сферах на территории сельского поселения.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207"/>
      <w:r w:rsidRPr="00F053F8">
        <w:rPr>
          <w:rFonts w:ascii="Times New Roman" w:hAnsi="Times New Roman" w:cs="Times New Roman"/>
          <w:sz w:val="28"/>
          <w:szCs w:val="28"/>
        </w:rPr>
        <w:t>7. Муниципальная программа содержит: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271"/>
      <w:bookmarkEnd w:id="8"/>
      <w:r w:rsidRPr="00F053F8">
        <w:rPr>
          <w:rFonts w:ascii="Times New Roman" w:hAnsi="Times New Roman" w:cs="Times New Roman"/>
          <w:sz w:val="28"/>
          <w:szCs w:val="28"/>
        </w:rPr>
        <w:t xml:space="preserve">7.1. Паспорт муниципальной программы по форме согласно </w:t>
      </w:r>
      <w:hyperlink w:anchor="sub_100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приложению  1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272"/>
      <w:bookmarkEnd w:id="9"/>
      <w:r w:rsidRPr="00F053F8">
        <w:rPr>
          <w:rFonts w:ascii="Times New Roman" w:hAnsi="Times New Roman" w:cs="Times New Roman"/>
          <w:sz w:val="28"/>
          <w:szCs w:val="28"/>
        </w:rPr>
        <w:t>7.2. Текстовую часть муниципальной программы, которая состоит из следующих разделов: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2071"/>
      <w:bookmarkEnd w:id="10"/>
      <w:r w:rsidRPr="00F053F8">
        <w:rPr>
          <w:rFonts w:ascii="Times New Roman" w:hAnsi="Times New Roman" w:cs="Times New Roman"/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bookmarkEnd w:id="11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2072"/>
      <w:r w:rsidRPr="00F053F8">
        <w:rPr>
          <w:rFonts w:ascii="Times New Roman" w:hAnsi="Times New Roman" w:cs="Times New Roman"/>
          <w:sz w:val="28"/>
          <w:szCs w:val="28"/>
        </w:rPr>
        <w:t>б) приоритеты муниципальной политики в сфере реализации муниципальной программы.</w:t>
      </w:r>
    </w:p>
    <w:bookmarkEnd w:id="12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Приоритеты муниципальной политики указываются в соответствии со стратегией социально-экономического развития сельского поселения, долгосрочным прогнозом социально-экономического развития Беляевского района, бюджетным прогнозом сельского поселения на долгосрочный период;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2074"/>
      <w:r w:rsidRPr="00F053F8">
        <w:rPr>
          <w:rFonts w:ascii="Times New Roman" w:hAnsi="Times New Roman" w:cs="Times New Roman"/>
          <w:sz w:val="28"/>
          <w:szCs w:val="28"/>
        </w:rPr>
        <w:t>в) перечень показателей (индикаторов) муниципальной программы.</w:t>
      </w:r>
    </w:p>
    <w:bookmarkEnd w:id="13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имеют количественное значение;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и муниципального  статистического наблюдения, отчетных данных ответственных исполнителей и соисполнителей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>отражают основные параметры муниципального задания в части качества и объема предоставляемых муниципальных услуг и (или) выполняемых работ (при их наличии).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hyperlink w:anchor="sub_201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таблице 1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2073"/>
      <w:r w:rsidRPr="00F053F8">
        <w:rPr>
          <w:rFonts w:ascii="Times New Roman" w:hAnsi="Times New Roman" w:cs="Times New Roman"/>
          <w:sz w:val="28"/>
          <w:szCs w:val="28"/>
        </w:rPr>
        <w:t>г) перечень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bookmarkEnd w:id="14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При формировании расходов </w:t>
      </w:r>
      <w:hyperlink r:id="rId8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 xml:space="preserve"> бюджета</w:t>
        </w:r>
      </w:hyperlink>
      <w:r w:rsidRPr="00F0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F8">
        <w:rPr>
          <w:rFonts w:ascii="Times New Roman" w:hAnsi="Times New Roman" w:cs="Times New Roman"/>
          <w:sz w:val="28"/>
          <w:szCs w:val="28"/>
        </w:rPr>
        <w:t>поселения в качестве отдельных основных мероприятий выделяются мероприятия, предусматривающие: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обеспечение выполнения муниципальных функций органами местного самоуправления; 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(или групп обязательств);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осуществление капитальных вложений в объекты муниципальной собственности сельского поселения;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приводится в приложении к муниципальной программе по форме согласно </w:t>
      </w:r>
      <w:hyperlink w:anchor="sub_202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таблице 2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2075"/>
      <w:r w:rsidRPr="00F053F8">
        <w:rPr>
          <w:rFonts w:ascii="Times New Roman" w:hAnsi="Times New Roman" w:cs="Times New Roman"/>
          <w:sz w:val="28"/>
          <w:szCs w:val="28"/>
        </w:rPr>
        <w:t>д) ресурсное обеспечение реализации муниципальной программы.</w:t>
      </w:r>
    </w:p>
    <w:bookmarkEnd w:id="15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hyperlink r:id="rId9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 xml:space="preserve"> бюджета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сельского поселения с расшифровкой по подпрограммам, 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таблице 3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сельского поселения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w:anchor="sub_207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таблице 4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053F8">
        <w:rPr>
          <w:rFonts w:ascii="Times New Roman" w:hAnsi="Times New Roman" w:cs="Times New Roman"/>
          <w:sz w:val="28"/>
          <w:szCs w:val="28"/>
        </w:rPr>
        <w:t xml:space="preserve">е)  обоснование необходимости применения и описание применяемых налоговых, </w:t>
      </w:r>
      <w:hyperlink r:id="rId10" w:history="1">
        <w:r w:rsidRPr="00F053F8">
          <w:rPr>
            <w:rFonts w:ascii="Times New Roman" w:hAnsi="Times New Roman" w:cs="Times New Roman"/>
            <w:sz w:val="28"/>
            <w:szCs w:val="28"/>
          </w:rPr>
          <w:t>таможенных, тарифных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, кредитных и иных инструментов (налоговых и неналоговых расходов) для достижения цели и (или) ожидаемых результатов </w:t>
      </w:r>
      <w:r w:rsidRPr="00F053F8"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программы, а также ресурсное обеспечение реализации муниципальной  программы за счет налоговых и неналоговых расходов по форме согласно таблице 5 приложения N 2 к настоящему Порядку.</w:t>
      </w:r>
      <w:proofErr w:type="gramEnd"/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Отнесение налоговых льгот (налоговых расходов) к муниципальным программам осуществляется исходя из соответствия целей налоговых льгот (налоговых расходов) приоритетам и целям социально-экономического развития Оренбургской области, установленным в соответствующих муниципальных программах.</w:t>
      </w:r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Налоговые льготы (налоговые расходы) должны соответствовать критериям целесообразности и результативности предоставления.</w:t>
      </w:r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Критериями целесообразности предоставления налоговых льгот (налоговых расходов) являются:</w:t>
      </w:r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- соответствие налоговых льгот (налоговых расходов) целям и задачам государственных программ (подпрограмм);</w:t>
      </w:r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- востребованность налоговых льгот (налоговых расходов);</w:t>
      </w:r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- отсутствие значимых отрицательных внешних эффектов.</w:t>
      </w:r>
    </w:p>
    <w:p w:rsidR="00F053F8" w:rsidRPr="00F053F8" w:rsidRDefault="00F053F8" w:rsidP="00F053F8">
      <w:pPr>
        <w:widowControl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В качестве критерия результативности предоставления налоговых льгот (налоговых расходов) определяется не менее одного показателя (индикатора), непосредственным образом связанного с конечным результатом реализации государственной программы, на значение которого оказывает влияние рассматриваемая налоговая льгота (налоговый расход).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6" w:name="sub_273"/>
      <w:r w:rsidRPr="00F053F8">
        <w:rPr>
          <w:rFonts w:ascii="Times New Roman" w:hAnsi="Times New Roman" w:cs="Times New Roman"/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w:anchor="sub_212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таблице 5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2731"/>
      <w:bookmarkEnd w:id="16"/>
      <w:r w:rsidRPr="00F053F8">
        <w:rPr>
          <w:rFonts w:ascii="Times New Roman" w:hAnsi="Times New Roman" w:cs="Times New Roman"/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7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8" w:name="sub_2732"/>
      <w:r w:rsidRPr="00F053F8">
        <w:rPr>
          <w:rFonts w:ascii="Times New Roman" w:hAnsi="Times New Roman" w:cs="Times New Roman"/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2733"/>
      <w:bookmarkEnd w:id="18"/>
      <w:r w:rsidRPr="00F053F8">
        <w:rPr>
          <w:rFonts w:ascii="Times New Roman" w:hAnsi="Times New Roman" w:cs="Times New Roman"/>
          <w:sz w:val="28"/>
          <w:szCs w:val="28"/>
        </w:rPr>
        <w:t>в) перечень и характеристика основных мероприятий подпрограммы.</w:t>
      </w:r>
    </w:p>
    <w:bookmarkEnd w:id="19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0" w:name="sub_2734"/>
      <w:r w:rsidRPr="00F053F8">
        <w:rPr>
          <w:rFonts w:ascii="Times New Roman" w:hAnsi="Times New Roman" w:cs="Times New Roman"/>
          <w:sz w:val="28"/>
          <w:szCs w:val="28"/>
        </w:rPr>
        <w:t>г) информация о ресурсном обеспечении подпрограммы за счет средств бюджета поселения с расшифровкой по основным мероприятиям подпрограммы, годам ее реализации.</w:t>
      </w:r>
    </w:p>
    <w:bookmarkEnd w:id="20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>Раздел содержит описание порядка привлечения внебюджетных источников в случае их наличия;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2735"/>
      <w:r w:rsidRPr="00F053F8">
        <w:rPr>
          <w:rFonts w:ascii="Times New Roman" w:hAnsi="Times New Roman" w:cs="Times New Roman"/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1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2" w:name="sub_2737"/>
      <w:r w:rsidRPr="00F053F8">
        <w:rPr>
          <w:rFonts w:ascii="Times New Roman" w:hAnsi="Times New Roman" w:cs="Times New Roman"/>
          <w:sz w:val="28"/>
          <w:szCs w:val="28"/>
        </w:rPr>
        <w:t>ж) информация о прогнозных расходах муниципального поселения (в случае если муниципальная программа направлена на достижение цели, относящейся к полномочиям органов местного самоуправления по решению вопросов местного значения).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8. Налоговая льгота (налоговый расход)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(индикатора).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3" w:name="sub_208"/>
      <w:bookmarkEnd w:id="22"/>
      <w:r w:rsidRPr="00F053F8">
        <w:rPr>
          <w:rFonts w:ascii="Times New Roman" w:hAnsi="Times New Roman" w:cs="Times New Roman"/>
          <w:sz w:val="28"/>
          <w:szCs w:val="28"/>
        </w:rPr>
        <w:t>9. При подготовке муниципальной программы, внесении изменений в муниципальную программу представляются следующие дополнительные и обосновывающие материалы, согласованные с соисполнителями и утвержденные ответственным исполнителем: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4" w:name="sub_282"/>
      <w:bookmarkEnd w:id="23"/>
      <w:r w:rsidRPr="00F053F8">
        <w:rPr>
          <w:rFonts w:ascii="Times New Roman" w:hAnsi="Times New Roman" w:cs="Times New Roman"/>
          <w:sz w:val="28"/>
          <w:szCs w:val="28"/>
        </w:rPr>
        <w:t>а) анализ рисков реализации муниципальной программы и описание мер управления рисками.</w:t>
      </w:r>
    </w:p>
    <w:bookmarkEnd w:id="24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Данный материал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цели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5" w:name="sub_283"/>
      <w:r w:rsidRPr="00F053F8">
        <w:rPr>
          <w:rFonts w:ascii="Times New Roman" w:hAnsi="Times New Roman" w:cs="Times New Roman"/>
          <w:sz w:val="28"/>
          <w:szCs w:val="28"/>
        </w:rPr>
        <w:t>б) сведения об основных мерах правового регулирования в сфере реализации муниципальной программы.</w:t>
      </w:r>
    </w:p>
    <w:bookmarkEnd w:id="25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w:anchor="sub_204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таблице 6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6" w:name="sub_284"/>
      <w:r w:rsidRPr="00F053F8">
        <w:rPr>
          <w:rFonts w:ascii="Times New Roman" w:hAnsi="Times New Roman" w:cs="Times New Roman"/>
          <w:sz w:val="28"/>
          <w:szCs w:val="28"/>
        </w:rPr>
        <w:t xml:space="preserve">в)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w:anchor="sub_2130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таблице 7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приложения  2 к настоящему Порядку;</w:t>
      </w:r>
      <w:bookmarkEnd w:id="26"/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300"/>
      <w:r w:rsidRPr="00F053F8">
        <w:rPr>
          <w:rFonts w:ascii="Times New Roman" w:hAnsi="Times New Roman" w:cs="Times New Roman"/>
          <w:b/>
          <w:bCs/>
          <w:sz w:val="28"/>
          <w:szCs w:val="28"/>
        </w:rPr>
        <w:t>III. Основание и этапы разработки муниципальной программы</w:t>
      </w:r>
      <w:bookmarkEnd w:id="27"/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8" w:name="sub_309"/>
      <w:r w:rsidRPr="00F053F8">
        <w:rPr>
          <w:rFonts w:ascii="Times New Roman" w:hAnsi="Times New Roman" w:cs="Times New Roman"/>
          <w:sz w:val="28"/>
          <w:szCs w:val="28"/>
        </w:rPr>
        <w:t xml:space="preserve">10. Разработка муниципальной программы осуществляется на основании </w:t>
      </w:r>
      <w:hyperlink r:id="rId11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перечня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муниципальных программ  сельского поселения, утвержденного распоряжением Главы сельсовета (далее - перечень).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29" w:name="sub_310"/>
      <w:bookmarkEnd w:id="28"/>
      <w:r w:rsidRPr="00F053F8">
        <w:rPr>
          <w:rFonts w:ascii="Times New Roman" w:hAnsi="Times New Roman" w:cs="Times New Roman"/>
          <w:sz w:val="28"/>
          <w:szCs w:val="28"/>
        </w:rPr>
        <w:t>11. Перечень формируется в соответствии с основными приоритетами и направлениями социально-экономического развития сельского поселения специалистом администрации сельского поселения.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0" w:name="sub_311"/>
      <w:bookmarkEnd w:id="29"/>
      <w:r w:rsidRPr="00F053F8">
        <w:rPr>
          <w:rFonts w:ascii="Times New Roman" w:hAnsi="Times New Roman" w:cs="Times New Roman"/>
          <w:sz w:val="28"/>
          <w:szCs w:val="28"/>
        </w:rPr>
        <w:t>12. Перечень содержит:</w:t>
      </w:r>
    </w:p>
    <w:bookmarkEnd w:id="30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>наименования ответственных исполнителей муниципальных программ, соисполнителей муниципальных программ;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программ;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1" w:name="sub_312"/>
      <w:r w:rsidRPr="00F053F8">
        <w:rPr>
          <w:rFonts w:ascii="Times New Roman" w:hAnsi="Times New Roman" w:cs="Times New Roman"/>
          <w:sz w:val="28"/>
          <w:szCs w:val="28"/>
        </w:rPr>
        <w:t xml:space="preserve">13. Изменения в перечень вносятся до 1 июля года, предшествующего очередному финансовому году (если программа заканчивает свое действие в текущем финансовом году или планируется новая программа). </w:t>
      </w:r>
      <w:bookmarkStart w:id="32" w:name="sub_313"/>
      <w:bookmarkEnd w:id="31"/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14. Разработка и реализация муниципальной программы осуществляется ответственным исполнителем муниципальной программы.</w:t>
      </w:r>
    </w:p>
    <w:bookmarkEnd w:id="32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3" w:name="sub_314"/>
      <w:r w:rsidRPr="00F053F8">
        <w:rPr>
          <w:rFonts w:ascii="Times New Roman" w:hAnsi="Times New Roman" w:cs="Times New Roman"/>
          <w:sz w:val="28"/>
          <w:szCs w:val="28"/>
        </w:rPr>
        <w:t>15. Проекты разрабатываемых муниципальных программ, а также проекты постановлений администрации сельского поселения о внесении изменений в муниципальные программы подлежат общественному обсуждению.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4" w:name="sub_315"/>
      <w:bookmarkEnd w:id="33"/>
      <w:r w:rsidRPr="00F053F8">
        <w:rPr>
          <w:rFonts w:ascii="Times New Roman" w:hAnsi="Times New Roman" w:cs="Times New Roman"/>
          <w:sz w:val="28"/>
          <w:szCs w:val="28"/>
        </w:rPr>
        <w:t>16. Общественное обсуждение проводится в форме:</w:t>
      </w:r>
    </w:p>
    <w:bookmarkEnd w:id="34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размещение проекта муниципальной программы (внесения изменений в муниципальную программу) на официальном сайте администрации поселения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5" w:name="sub_316"/>
      <w:r w:rsidRPr="00F053F8">
        <w:rPr>
          <w:rFonts w:ascii="Times New Roman" w:hAnsi="Times New Roman" w:cs="Times New Roman"/>
          <w:sz w:val="28"/>
          <w:szCs w:val="28"/>
        </w:rPr>
        <w:t>17.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5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Результаты общественного обсуждения отражаются в пояснительной записке к проекту постановления администрации сельского поселения об утверждении муниципальной программы (о внесении изменений в муниципальную программу).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6" w:name="sub_317"/>
      <w:r w:rsidRPr="00F053F8">
        <w:rPr>
          <w:rFonts w:ascii="Times New Roman" w:hAnsi="Times New Roman" w:cs="Times New Roman"/>
          <w:sz w:val="28"/>
          <w:szCs w:val="28"/>
        </w:rPr>
        <w:t>18. Проект муниципальной программы (внесения изменений в муниципальную программу) после согласования с заинтересованными лицами направляется для проведения экспертизы в Счетную палату Беляевского района.</w:t>
      </w:r>
    </w:p>
    <w:bookmarkEnd w:id="36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 </w:t>
      </w:r>
      <w:hyperlink w:anchor="sub_208" w:history="1">
        <w:r w:rsidRPr="00F053F8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>пункте 8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7" w:name="sub_318"/>
      <w:r w:rsidRPr="00F053F8">
        <w:rPr>
          <w:rFonts w:ascii="Times New Roman" w:hAnsi="Times New Roman" w:cs="Times New Roman"/>
          <w:sz w:val="28"/>
          <w:szCs w:val="28"/>
        </w:rPr>
        <w:t xml:space="preserve">19. </w:t>
      </w:r>
      <w:bookmarkEnd w:id="37"/>
      <w:r w:rsidRPr="00F053F8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sub_320"/>
      <w:r w:rsidRPr="00F053F8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(внесения изменений в муниципальную программу), согласованный с финансовым отделом администрации Беляевского района, представляется ответственным исполнителем на утверждение главе  муниципального образования.</w:t>
      </w:r>
    </w:p>
    <w:bookmarkEnd w:id="38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20.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о </w:t>
      </w:r>
      <w:hyperlink r:id="rId12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 xml:space="preserve"> бюджете</w:t>
        </w:r>
      </w:hyperlink>
      <w:r w:rsidRPr="00F0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F8">
        <w:rPr>
          <w:rFonts w:ascii="Times New Roman" w:hAnsi="Times New Roman" w:cs="Times New Roman"/>
          <w:sz w:val="28"/>
          <w:szCs w:val="28"/>
        </w:rPr>
        <w:t>поселения на очередной финансовый год (на очередной финансовый год и на плановый период) на рассмотрение представительного органа.</w:t>
      </w: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sz w:val="28"/>
          <w:szCs w:val="28"/>
        </w:rPr>
        <w:t>IV. Реализации муниципальной программы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9" w:name="sub_435"/>
      <w:r w:rsidRPr="00F053F8">
        <w:rPr>
          <w:rFonts w:ascii="Times New Roman" w:hAnsi="Times New Roman" w:cs="Times New Roman"/>
          <w:sz w:val="28"/>
          <w:szCs w:val="28"/>
        </w:rPr>
        <w:t xml:space="preserve">21. Финансовое обеспечение реализации муниципальной программы осуществляется за счет средств </w:t>
      </w:r>
      <w:hyperlink r:id="rId13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 xml:space="preserve"> бюджета</w:t>
        </w:r>
      </w:hyperlink>
      <w:r w:rsidRPr="00F0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F8">
        <w:rPr>
          <w:rFonts w:ascii="Times New Roman" w:hAnsi="Times New Roman" w:cs="Times New Roman"/>
          <w:sz w:val="28"/>
          <w:szCs w:val="28"/>
        </w:rPr>
        <w:t xml:space="preserve">поселения (далее - бюджетные ассигнования) и внебюджетных источников (при наличии). Распределение </w:t>
      </w:r>
      <w:r w:rsidRPr="00F053F8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реализацию муниципальной программы утверждается Решением Совета депутатов муниципального образования.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40" w:name="sub_434"/>
      <w:bookmarkEnd w:id="39"/>
      <w:r w:rsidRPr="00F053F8">
        <w:rPr>
          <w:rFonts w:ascii="Times New Roman" w:hAnsi="Times New Roman" w:cs="Times New Roman"/>
          <w:sz w:val="28"/>
          <w:szCs w:val="28"/>
        </w:rPr>
        <w:t>22. 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бюджета поселения на очередной финансовый год и на плановый период и порядок планирования бюджетных ассигнований.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41" w:name="sub_433"/>
      <w:bookmarkEnd w:id="40"/>
      <w:r w:rsidRPr="00F053F8">
        <w:rPr>
          <w:rFonts w:ascii="Times New Roman" w:hAnsi="Times New Roman" w:cs="Times New Roman"/>
          <w:sz w:val="28"/>
          <w:szCs w:val="28"/>
        </w:rPr>
        <w:t>23. Текущее управление реализацией муниципальной программы осуществляется ответственным исполнителем муниципальной программы. Реализация муниципальной программы осуществляется в соответствии с утвержденным планом реализации муниципальной программы.</w:t>
      </w:r>
    </w:p>
    <w:p w:rsidR="00F053F8" w:rsidRPr="00F053F8" w:rsidRDefault="00F053F8" w:rsidP="00F053F8">
      <w:pPr>
        <w:widowControl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несет дисциплинарную ответственность за несвоевременное и (или) некачественное выполнение основных мероприятий муниципальной программы исполнителем муниципальной программы.</w:t>
      </w:r>
    </w:p>
    <w:p w:rsidR="00F053F8" w:rsidRPr="00F053F8" w:rsidRDefault="00F053F8" w:rsidP="00F053F8">
      <w:pPr>
        <w:widowControl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Должностные лица, на которых в соответствии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F053F8" w:rsidRPr="00F053F8" w:rsidRDefault="00F053F8" w:rsidP="00F053F8">
      <w:pPr>
        <w:widowControl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24. Ответственный исполнитель (назначенный постановлением главы администрации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поселении) муниципальной программы:</w:t>
      </w:r>
    </w:p>
    <w:p w:rsidR="00F053F8" w:rsidRPr="00F053F8" w:rsidRDefault="00F053F8" w:rsidP="00F053F8">
      <w:pPr>
        <w:widowControl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8–10 приложения № 2 к настоящему Порядку,  не позднее 15 марта года, следующего за отчетным финансовым годом;</w:t>
      </w:r>
    </w:p>
    <w:p w:rsidR="00F053F8" w:rsidRPr="00F053F8" w:rsidRDefault="00F053F8" w:rsidP="00F053F8">
      <w:pPr>
        <w:widowControl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ежегодно проводит комплексную оценку эффективности реализации муниципальной программы   не позднее 15 марта года, следующего за отчетным финансовым годом;</w:t>
      </w:r>
    </w:p>
    <w:p w:rsidR="00F053F8" w:rsidRPr="00F053F8" w:rsidRDefault="00F053F8" w:rsidP="00F053F8">
      <w:pPr>
        <w:widowControl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размещает годовой отчет и результаты комплексной оценки эффективности реализации муниципальной программы на сайте в сети Интернет.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25.  Муниципальная программа подлежит приведению в соответствие с Решением Совета депутатов муниципального образования   о бюджете поселения не позднее трех месяцев со дня вступления его в силу.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42" w:name="sub_4346"/>
      <w:bookmarkEnd w:id="41"/>
      <w:r w:rsidRPr="00F053F8">
        <w:rPr>
          <w:rFonts w:ascii="Times New Roman" w:hAnsi="Times New Roman" w:cs="Times New Roman"/>
          <w:sz w:val="28"/>
          <w:szCs w:val="28"/>
        </w:rPr>
        <w:t xml:space="preserve">      В ходе исполнения бюджета поселения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43" w:name="sub_436"/>
      <w:bookmarkEnd w:id="42"/>
      <w:r w:rsidRPr="00F053F8">
        <w:rPr>
          <w:rFonts w:ascii="Times New Roman" w:hAnsi="Times New Roman" w:cs="Times New Roman"/>
          <w:sz w:val="28"/>
          <w:szCs w:val="28"/>
        </w:rPr>
        <w:t>26.  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3"/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Оценка эффективности бюджетных расходов на реализацию муниципальных программ</w:t>
      </w: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44" w:name="sub_632"/>
      <w:r w:rsidRPr="00F053F8">
        <w:rPr>
          <w:rFonts w:ascii="Times New Roman" w:hAnsi="Times New Roman" w:cs="Times New Roman"/>
          <w:sz w:val="28"/>
          <w:szCs w:val="28"/>
        </w:rPr>
        <w:t>27. Оценка эффективности бюджетных расходов на реализацию муниципальных программ производится   как на стадии их планирования, так и по результатам их исполнения.</w:t>
      </w:r>
    </w:p>
    <w:bookmarkEnd w:id="44"/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28.  По каждой муниципальной программе ежегодно, а также по итогам ее завершения проводится оценка эффективности ее реализации.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29. Оценка эффективности реализации муниципальной программы осуществляется специалистом Администрации поселения на основании годового отчета об исполнении консолидированного бюджета поселения, который представляется главным специалистом по ведению бухгалтерской отчетности в сельских поселениях по итогам отчетного финансового года.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30.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N 3 к настоящему Порядку.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31. По итогам оценки эффективности реализации муниципальной программы специалист Администрации поселения подготавливает соответствующее заключение и направляет главе Администрации поселения.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32. По результатам оценки эффективности реализации муниципальной программы не позднее, чем за два месяца до дня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внесения проекта решения Совета депутатов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в Совет депутатов сельского поселения может быть принято решение: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- о целесообразности сохранения и продолжения муниципальной программы (подпрограммы);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- о досрочном прекращении реализации муниципальной программы (подпрограммы).</w:t>
      </w:r>
    </w:p>
    <w:p w:rsidR="00F053F8" w:rsidRPr="00F053F8" w:rsidRDefault="00F053F8" w:rsidP="00F053F8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33.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сельского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  <w:sectPr w:rsidR="00F053F8" w:rsidRPr="00F053F8" w:rsidSect="00F053F8">
          <w:pgSz w:w="11905" w:h="16837"/>
          <w:pgMar w:top="567" w:right="851" w:bottom="567" w:left="1134" w:header="720" w:footer="720" w:gutter="0"/>
          <w:cols w:space="720"/>
          <w:noEndnote/>
        </w:sect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 1</w:t>
      </w:r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0" w:history="1">
        <w:r w:rsidRPr="00F053F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разработки, реализации и оценки</w:t>
      </w:r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br/>
        <w:t>эффективности муниципальных программ</w:t>
      </w:r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________________________________________________________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(наименование муниципальной программы) (далее - Программа)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рамках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Показатели (индикаторы)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Срок и этапы реализации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Объем бюджетных ассигнований Программы</w:t>
      </w:r>
    </w:p>
    <w:p w:rsidR="00F053F8" w:rsidRPr="00F053F8" w:rsidRDefault="00F053F8" w:rsidP="00F053F8">
      <w:pPr>
        <w:widowControl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3F8">
        <w:rPr>
          <w:rFonts w:ascii="Times New Roman" w:hAnsi="Times New Roman" w:cs="Times New Roman"/>
          <w:bCs/>
          <w:sz w:val="28"/>
          <w:szCs w:val="28"/>
        </w:rPr>
        <w:t>Приложение  2</w:t>
      </w:r>
      <w:r w:rsidRPr="00F053F8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0" w:history="1">
        <w:r w:rsidRPr="00F053F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F053F8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</w:t>
      </w: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053F8">
        <w:rPr>
          <w:rFonts w:ascii="Times New Roman" w:hAnsi="Times New Roman" w:cs="Times New Roman"/>
          <w:bCs/>
          <w:sz w:val="28"/>
          <w:szCs w:val="28"/>
        </w:rPr>
        <w:t>эффективности муниципальных программ</w:t>
      </w:r>
      <w:r w:rsidRPr="00F053F8">
        <w:rPr>
          <w:rFonts w:ascii="Times New Roman" w:hAnsi="Times New Roman" w:cs="Times New Roman"/>
          <w:bCs/>
          <w:sz w:val="28"/>
          <w:szCs w:val="28"/>
        </w:rPr>
        <w:br/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sub_2010"/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t>Таблица 1</w:t>
      </w:r>
    </w:p>
    <w:bookmarkEnd w:id="45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Сведения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418"/>
        <w:gridCol w:w="1559"/>
        <w:gridCol w:w="1559"/>
        <w:gridCol w:w="1560"/>
        <w:gridCol w:w="1559"/>
        <w:gridCol w:w="1559"/>
      </w:tblGrid>
      <w:tr w:rsidR="00F053F8" w:rsidRPr="00F053F8" w:rsidTr="00F053F8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 (индикатора)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*)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F053F8" w:rsidRPr="00F053F8" w:rsidTr="00F053F8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последний год реализации</w:t>
            </w:r>
          </w:p>
        </w:tc>
      </w:tr>
      <w:tr w:rsidR="00F053F8" w:rsidRPr="00F053F8" w:rsidTr="00F053F8">
        <w:trPr>
          <w:trHeight w:val="2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53F8" w:rsidRPr="00F053F8" w:rsidTr="00F053F8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053F8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F053F8">
        <w:rPr>
          <w:rFonts w:ascii="Times New Roman" w:hAnsi="Times New Roman" w:cs="Times New Roman"/>
          <w:sz w:val="28"/>
          <w:szCs w:val="28"/>
        </w:rPr>
        <w:t xml:space="preserve"> Указывается одна из следующих характеристик показателя (индикатора): субсидия, приоритетный проект (программа), основное мероприятие, муниципальная программа.</w:t>
      </w:r>
      <w:proofErr w:type="gramEnd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597"/>
        <w:gridCol w:w="13"/>
      </w:tblGrid>
      <w:tr w:rsidR="00F053F8" w:rsidRPr="00F053F8" w:rsidTr="00F053F8">
        <w:trPr>
          <w:gridAfter w:val="1"/>
          <w:wAfter w:w="13" w:type="dxa"/>
        </w:trPr>
        <w:tc>
          <w:tcPr>
            <w:tcW w:w="1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Таблица 2</w:t>
            </w: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муниципальной программы</w:t>
            </w:r>
          </w:p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268"/>
              <w:gridCol w:w="1843"/>
              <w:gridCol w:w="1559"/>
              <w:gridCol w:w="1559"/>
              <w:gridCol w:w="1560"/>
              <w:gridCol w:w="2127"/>
              <w:gridCol w:w="1982"/>
            </w:tblGrid>
            <w:tr w:rsidR="00F053F8" w:rsidRPr="00F053F8" w:rsidTr="00F053F8">
              <w:trPr>
                <w:cantSplit/>
                <w:tblHeader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и наименование  муниципальной программы, основного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Ожидаемый конечный результат (краткое описание)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Последствия </w:t>
                  </w:r>
                  <w:proofErr w:type="spellStart"/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нереализации</w:t>
                  </w:r>
                  <w:proofErr w:type="spellEnd"/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 программы, основного мероприятия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6" w:name="Par111"/>
                  <w:bookmarkEnd w:id="46"/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Связь с показателями (индикаторами) муниципальной программы (подпрограмм) </w:t>
                  </w: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</w:tr>
            <w:tr w:rsidR="00F053F8" w:rsidRPr="00F053F8" w:rsidTr="00F053F8">
              <w:trPr>
                <w:cantSplit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начала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окончания реализации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53F8" w:rsidRPr="00F053F8" w:rsidTr="00F053F8">
              <w:trPr>
                <w:cantSplit/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F053F8" w:rsidRPr="00F053F8" w:rsidTr="00F053F8">
              <w:trPr>
                <w:cantSplit/>
              </w:trPr>
              <w:tc>
                <w:tcPr>
                  <w:tcW w:w="136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</w:tr>
            <w:tr w:rsidR="00F053F8" w:rsidRPr="00F053F8" w:rsidTr="00F053F8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 1, </w:t>
                  </w:r>
                </w:p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53F8" w:rsidRPr="00F053F8" w:rsidTr="00F053F8">
              <w:trPr>
                <w:cantSplit/>
                <w:trHeight w:val="108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приоритетный проект (программа)</w:t>
                  </w: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53F8" w:rsidRPr="00F053F8" w:rsidTr="00F053F8">
              <w:trPr>
                <w:cantSplit/>
                <w:trHeight w:val="88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 2,</w:t>
                  </w:r>
                </w:p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053F8" w:rsidRPr="00F053F8" w:rsidTr="00F053F8">
              <w:trPr>
                <w:cantSplit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53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приоритетный проект (программа) 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3F8" w:rsidRPr="00F053F8" w:rsidRDefault="00F053F8" w:rsidP="00F053F8">
                  <w:pPr>
                    <w:widowControl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47" w:name="Par158"/>
            <w:bookmarkEnd w:id="47"/>
          </w:p>
          <w:p w:rsidR="00F053F8" w:rsidRPr="00F053F8" w:rsidRDefault="00F053F8" w:rsidP="00F053F8">
            <w:pPr>
              <w:widowControl/>
              <w:adjustRightInd/>
              <w:ind w:firstLine="698"/>
              <w:rPr>
                <w:rFonts w:ascii="Times New Roman" w:hAnsi="Times New Roman" w:cs="Times New Roman"/>
                <w:bCs/>
                <w:color w:val="26282F"/>
              </w:rPr>
            </w:pPr>
            <w:r w:rsidRPr="00F053F8">
              <w:rPr>
                <w:rFonts w:ascii="Times New Roman" w:hAnsi="Times New Roman" w:cs="Times New Roman"/>
                <w:vertAlign w:val="superscript"/>
              </w:rPr>
              <w:t>*</w:t>
            </w:r>
            <w:r w:rsidRPr="00F053F8">
              <w:rPr>
                <w:rFonts w:ascii="Times New Roman" w:hAnsi="Times New Roman" w:cs="Times New Roman"/>
              </w:rPr>
      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      </w:r>
          </w:p>
          <w:p w:rsidR="00F053F8" w:rsidRPr="00F053F8" w:rsidRDefault="00F053F8" w:rsidP="00F053F8">
            <w:pPr>
              <w:widowControl/>
              <w:adjustRightInd/>
              <w:ind w:firstLine="698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F053F8" w:rsidRPr="00F053F8" w:rsidTr="00F053F8">
        <w:trPr>
          <w:trHeight w:val="1826"/>
        </w:trPr>
        <w:tc>
          <w:tcPr>
            <w:tcW w:w="152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Таблица 3</w:t>
            </w:r>
          </w:p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Ресурсное обеспечение реализации муниципальной программы</w:t>
            </w:r>
          </w:p>
          <w:p w:rsidR="00F053F8" w:rsidRPr="00F053F8" w:rsidRDefault="00F053F8" w:rsidP="00F053F8">
            <w:pPr>
              <w:widowControl/>
              <w:adjustRightInd/>
              <w:ind w:firstLine="698"/>
              <w:jc w:val="right"/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F053F8" w:rsidRPr="00F053F8" w:rsidTr="00F053F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4" w:history="1">
              <w:r w:rsidRPr="00F053F8">
                <w:rPr>
                  <w:rFonts w:ascii="Times New Roman" w:hAnsi="Times New Roman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F053F8" w:rsidRPr="00F053F8" w:rsidTr="00F053F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53F8" w:rsidRPr="00F053F8" w:rsidTr="00F053F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2070"/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Таблица 4</w:t>
      </w:r>
    </w:p>
    <w:bookmarkEnd w:id="48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Ресурсное обеспечение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реализации муниципальной программы за счет средств районного бюджета и прогнозная оценка привлекаемых на реализацию муниципальной программы средств бюджетов другого уровня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F053F8" w:rsidRPr="00F053F8" w:rsidTr="00F053F8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F053F8" w:rsidRPr="00F053F8" w:rsidTr="00F053F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053F8" w:rsidRPr="00F053F8" w:rsidTr="00F053F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53F8" w:rsidRPr="00F053F8" w:rsidTr="00F053F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9" w:name="sub_2120"/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Таблица 5</w:t>
      </w: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F053F8" w:rsidRPr="00F053F8" w:rsidTr="00F053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F053F8" w:rsidRPr="00F053F8" w:rsidTr="00F053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053F8" w:rsidRPr="00F053F8" w:rsidTr="00F053F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53F8" w:rsidRPr="00F053F8" w:rsidTr="00F053F8">
        <w:trPr>
          <w:trHeight w:val="23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trHeight w:val="25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49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_______________________________________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(наименование подпрограммы) (далее - Подпрограмма)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Цель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Приоритетные проекты (программы), реализуемые в рамках подпрограмм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Показатели (индикаторы)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  <w:bookmarkStart w:id="50" w:name="sub_2050"/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1" w:name="sub_2040"/>
      <w:bookmarkEnd w:id="50"/>
      <w:r w:rsidRPr="00F053F8">
        <w:rPr>
          <w:rFonts w:ascii="Times New Roman" w:hAnsi="Times New Roman" w:cs="Times New Roman"/>
          <w:bCs/>
          <w:color w:val="26282F"/>
          <w:sz w:val="28"/>
          <w:szCs w:val="28"/>
        </w:rPr>
        <w:t>Таблица 6</w:t>
      </w:r>
    </w:p>
    <w:bookmarkEnd w:id="51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</w:t>
      </w:r>
      <w:r w:rsidRPr="00F053F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4200"/>
        <w:gridCol w:w="4911"/>
        <w:gridCol w:w="2835"/>
      </w:tblGrid>
      <w:tr w:rsidR="00F053F8" w:rsidRPr="00F053F8" w:rsidTr="00F053F8">
        <w:trPr>
          <w:trHeight w:val="161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F053F8" w:rsidRPr="00F053F8" w:rsidTr="00F053F8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F053F8" w:rsidRPr="00F053F8" w:rsidTr="00F053F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F053F8" w:rsidRPr="00F053F8" w:rsidTr="00F053F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</w:tr>
      <w:tr w:rsidR="00F053F8" w:rsidRPr="00F053F8" w:rsidTr="00F053F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F053F8" w:rsidRPr="00F053F8" w:rsidRDefault="00F053F8" w:rsidP="00F053F8">
      <w:pPr>
        <w:widowControl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План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реализации муниципальной программы на _____ год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685"/>
        <w:gridCol w:w="1844"/>
        <w:gridCol w:w="1559"/>
        <w:gridCol w:w="1701"/>
        <w:gridCol w:w="1984"/>
      </w:tblGrid>
      <w:tr w:rsidR="00F053F8" w:rsidRPr="00F053F8" w:rsidTr="00F053F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Связь со значением оценки рисков</w:t>
            </w:r>
          </w:p>
        </w:tc>
      </w:tr>
      <w:tr w:rsidR="00F053F8" w:rsidRPr="00F053F8" w:rsidTr="00F053F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n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n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n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40" w:h="11906" w:orient="landscape"/>
          <w:pgMar w:top="1134" w:right="851" w:bottom="1134" w:left="1134" w:header="0" w:footer="0" w:gutter="0"/>
          <w:cols w:space="720"/>
          <w:noEndnote/>
          <w:docGrid w:linePitch="326"/>
        </w:sectPr>
      </w:pPr>
      <w:proofErr w:type="gramStart"/>
      <w:r w:rsidRPr="00F053F8">
        <w:rPr>
          <w:rFonts w:ascii="Times New Roman" w:hAnsi="Times New Roman" w:cs="Times New Roman"/>
          <w:sz w:val="28"/>
          <w:szCs w:val="28"/>
          <w:vertAlign w:val="superscript"/>
        </w:rPr>
        <w:t xml:space="preserve">*) </w:t>
      </w:r>
      <w:r w:rsidRPr="00F053F8">
        <w:rPr>
          <w:rFonts w:ascii="Times New Roman" w:hAnsi="Times New Roman" w:cs="Times New Roman"/>
          <w:sz w:val="28"/>
          <w:szCs w:val="28"/>
        </w:rPr>
        <w:t>В случае если контрольное событие определить невозможно, информация не указывается.</w:t>
      </w:r>
      <w:proofErr w:type="gramEnd"/>
    </w:p>
    <w:p w:rsidR="00F053F8" w:rsidRPr="00F053F8" w:rsidRDefault="00F053F8" w:rsidP="00F053F8">
      <w:pPr>
        <w:widowControl/>
        <w:adjustRightInd/>
        <w:ind w:left="115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F053F8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 достижении значений показателей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F053F8" w:rsidRPr="00F053F8" w:rsidTr="00F053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 (индикатора)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F053F8" w:rsidRPr="00F053F8" w:rsidTr="00F053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  <w:r w:rsidRPr="00F053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52" w:name="Par834"/>
      <w:bookmarkEnd w:id="52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F053F8">
        <w:rPr>
          <w:rFonts w:ascii="Times New Roman" w:hAnsi="Times New Roman" w:cs="Times New Roman"/>
          <w:sz w:val="28"/>
          <w:szCs w:val="28"/>
        </w:rPr>
        <w:t xml:space="preserve"> Указывается одна из следующих характеристик показателя (индикатора): федеральная субсидия, областная субсидия, приоритетный проект (программа), основное мероприятие, муниципальная программа.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F053F8">
        <w:rPr>
          <w:rFonts w:ascii="Times New Roman" w:hAnsi="Times New Roman" w:cs="Times New Roman"/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40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F053F8" w:rsidRPr="00F053F8" w:rsidRDefault="00F053F8" w:rsidP="00F053F8">
      <w:pPr>
        <w:widowControl/>
        <w:adjustRightInd/>
        <w:ind w:left="108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Отчет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на реализацию муниципальной программы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F053F8" w:rsidRPr="00F053F8" w:rsidTr="00F053F8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</w:tr>
      <w:tr w:rsidR="00F053F8" w:rsidRPr="00F053F8" w:rsidTr="00F053F8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F053F8" w:rsidRPr="00F053F8" w:rsidTr="00F053F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основного 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основного мероприятия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40" w:h="11906" w:orient="landscape"/>
          <w:pgMar w:top="1134" w:right="567" w:bottom="1134" w:left="851" w:header="0" w:footer="0" w:gutter="0"/>
          <w:cols w:space="720"/>
          <w:noEndnote/>
          <w:docGrid w:linePitch="326"/>
        </w:sectPr>
      </w:pPr>
    </w:p>
    <w:p w:rsidR="00F053F8" w:rsidRPr="00F053F8" w:rsidRDefault="00F053F8" w:rsidP="00F053F8">
      <w:pPr>
        <w:widowControl/>
        <w:adjustRightInd/>
        <w:ind w:left="11520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Таблица 10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Отчет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о ходе выполнения плана реализации</w:t>
      </w:r>
    </w:p>
    <w:p w:rsidR="00F053F8" w:rsidRPr="00F053F8" w:rsidRDefault="00F053F8" w:rsidP="00F053F8">
      <w:pPr>
        <w:widowControl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муниципальной программы на _____ год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2126"/>
      </w:tblGrid>
      <w:tr w:rsidR="00F053F8" w:rsidRPr="00F053F8" w:rsidTr="00F053F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53F8" w:rsidRPr="00F053F8" w:rsidTr="00F053F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n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n</w:t>
            </w:r>
            <w:r w:rsidRPr="00F053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053F8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F053F8">
        <w:rPr>
          <w:rFonts w:ascii="Times New Roman" w:hAnsi="Times New Roman" w:cs="Times New Roman"/>
          <w:sz w:val="28"/>
          <w:szCs w:val="28"/>
        </w:rPr>
        <w:t xml:space="preserve"> В случае если контрольное событие определить невозможно, информация не указывается.</w:t>
      </w:r>
      <w:proofErr w:type="gramEnd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053F8" w:rsidRPr="00F053F8" w:rsidSect="00F053F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F053F8" w:rsidRPr="00F053F8" w:rsidRDefault="00F053F8" w:rsidP="00A037C7">
      <w:pPr>
        <w:widowControl/>
        <w:adjustRightInd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53" w:name="sub_3000"/>
      <w:r w:rsidRPr="00F053F8">
        <w:rPr>
          <w:rFonts w:ascii="Times New Roman" w:hAnsi="Times New Roman" w:cs="Times New Roman"/>
          <w:color w:val="26282F"/>
          <w:sz w:val="28"/>
          <w:szCs w:val="28"/>
        </w:rPr>
        <w:lastRenderedPageBreak/>
        <w:t>Приложение  3</w:t>
      </w:r>
      <w:r w:rsidRPr="00F053F8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к </w:t>
      </w:r>
      <w:hyperlink w:anchor="sub_10000" w:history="1">
        <w:r w:rsidRPr="00F053F8">
          <w:rPr>
            <w:rFonts w:ascii="Times New Roman" w:hAnsi="Times New Roman" w:cs="Times New Roman"/>
            <w:color w:val="106BBE"/>
            <w:sz w:val="28"/>
            <w:szCs w:val="28"/>
          </w:rPr>
          <w:t>порядку</w:t>
        </w:r>
      </w:hyperlink>
      <w:r w:rsidRPr="00F053F8">
        <w:rPr>
          <w:rFonts w:ascii="Times New Roman" w:hAnsi="Times New Roman" w:cs="Times New Roman"/>
          <w:color w:val="26282F"/>
          <w:sz w:val="28"/>
          <w:szCs w:val="28"/>
        </w:rPr>
        <w:t xml:space="preserve"> разработки, реализации</w:t>
      </w:r>
      <w:r w:rsidRPr="00F053F8">
        <w:rPr>
          <w:rFonts w:ascii="Times New Roman" w:hAnsi="Times New Roman" w:cs="Times New Roman"/>
          <w:color w:val="26282F"/>
          <w:sz w:val="28"/>
          <w:szCs w:val="28"/>
        </w:rPr>
        <w:br/>
        <w:t>и оценки эффективности</w:t>
      </w:r>
      <w:r w:rsidRPr="00F053F8">
        <w:rPr>
          <w:rFonts w:ascii="Times New Roman" w:hAnsi="Times New Roman" w:cs="Times New Roman"/>
          <w:color w:val="26282F"/>
          <w:sz w:val="28"/>
          <w:szCs w:val="28"/>
        </w:rPr>
        <w:br/>
        <w:t>муниципальных программ</w:t>
      </w:r>
      <w:r w:rsidRPr="00F053F8">
        <w:rPr>
          <w:rFonts w:ascii="Times New Roman" w:hAnsi="Times New Roman" w:cs="Times New Roman"/>
          <w:color w:val="26282F"/>
          <w:sz w:val="28"/>
          <w:szCs w:val="28"/>
        </w:rPr>
        <w:br/>
      </w:r>
    </w:p>
    <w:bookmarkEnd w:id="53"/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Методика</w:t>
      </w: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br/>
        <w:t>оценки эффективности реализации муниципальной программы</w:t>
      </w:r>
    </w:p>
    <w:p w:rsidR="00F053F8" w:rsidRPr="00A037C7" w:rsidRDefault="00A037C7" w:rsidP="00A037C7">
      <w:pPr>
        <w:spacing w:before="180"/>
        <w:ind w:left="360" w:right="360" w:firstLine="0"/>
        <w:rPr>
          <w:rFonts w:ascii="Times New Roman" w:hAnsi="Times New Roman" w:cs="Times New Roman"/>
          <w:sz w:val="28"/>
          <w:szCs w:val="28"/>
          <w:shd w:val="clear" w:color="auto" w:fill="EAEFED"/>
        </w:rPr>
      </w:pPr>
      <w:r>
        <w:rPr>
          <w:rFonts w:ascii="Times New Roman" w:hAnsi="Times New Roman" w:cs="Times New Roman"/>
          <w:sz w:val="28"/>
          <w:szCs w:val="28"/>
          <w:shd w:val="clear" w:color="auto" w:fill="EAEFED"/>
        </w:rPr>
        <w:t xml:space="preserve"> </w:t>
      </w: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4" w:name="sub_3001"/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I. Общие положения</w:t>
      </w:r>
    </w:p>
    <w:bookmarkEnd w:id="54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5" w:name="sub_3012"/>
      <w:r w:rsidRPr="00F053F8">
        <w:rPr>
          <w:rFonts w:ascii="Times New Roman" w:hAnsi="Times New Roman" w:cs="Times New Roman"/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55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степени соответствия запланированному уровню затрат;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эффективности использования средств районного бюджета.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6" w:name="sub_3013"/>
      <w:r w:rsidRPr="00F053F8">
        <w:rPr>
          <w:rFonts w:ascii="Times New Roman" w:hAnsi="Times New Roman" w:cs="Times New Roman"/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7" w:name="sub_3014"/>
      <w:bookmarkEnd w:id="56"/>
      <w:r w:rsidRPr="00F053F8">
        <w:rPr>
          <w:rFonts w:ascii="Times New Roman" w:hAnsi="Times New Roman" w:cs="Times New Roman"/>
          <w:sz w:val="28"/>
          <w:szCs w:val="28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15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районного бюджета</w:t>
        </w:r>
      </w:hyperlink>
      <w:r w:rsidRPr="00F053F8">
        <w:rPr>
          <w:rFonts w:ascii="Times New Roman" w:hAnsi="Times New Roman" w:cs="Times New Roman"/>
          <w:b/>
          <w:sz w:val="28"/>
          <w:szCs w:val="28"/>
        </w:rPr>
        <w:t>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8" w:name="sub_3015"/>
      <w:bookmarkEnd w:id="57"/>
      <w:r w:rsidRPr="00F053F8">
        <w:rPr>
          <w:rFonts w:ascii="Times New Roman" w:hAnsi="Times New Roman" w:cs="Times New Roman"/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59" w:name="sub_3016"/>
      <w:bookmarkEnd w:id="58"/>
      <w:r w:rsidRPr="00F053F8">
        <w:rPr>
          <w:rFonts w:ascii="Times New Roman" w:hAnsi="Times New Roman" w:cs="Times New Roman"/>
          <w:sz w:val="28"/>
          <w:szCs w:val="28"/>
        </w:rPr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59"/>
    <w:p w:rsidR="00F053F8" w:rsidRPr="00F053F8" w:rsidRDefault="00F053F8" w:rsidP="00A037C7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II. Оценка степени реализации мероприятий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0" w:name="sub_3026"/>
      <w:r w:rsidRPr="00F053F8">
        <w:rPr>
          <w:rFonts w:ascii="Times New Roman" w:hAnsi="Times New Roman" w:cs="Times New Roman"/>
          <w:sz w:val="28"/>
          <w:szCs w:val="28"/>
        </w:rPr>
        <w:t>7. Степень реализации мероприятий подпрограммы (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1" w:name="sub_3027"/>
      <w:bookmarkEnd w:id="60"/>
      <w:r w:rsidRPr="00F053F8">
        <w:rPr>
          <w:rFonts w:ascii="Times New Roman" w:hAnsi="Times New Roman" w:cs="Times New Roman"/>
          <w:sz w:val="28"/>
          <w:szCs w:val="28"/>
        </w:rPr>
        <w:lastRenderedPageBreak/>
        <w:t>8. Степень реализации основного мероприятия рассчитывается по формуле:</w:t>
      </w:r>
    </w:p>
    <w:bookmarkEnd w:id="61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D0FEFA" wp14:editId="1CD2B2C3">
            <wp:extent cx="779145" cy="2387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F84B8" wp14:editId="20B36974">
            <wp:extent cx="278130" cy="2387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реализации i-ого основного мероприятия;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C0E7B" wp14:editId="03547EBF">
            <wp:extent cx="222885" cy="238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1B8F13" wp14:editId="0B4C926A">
            <wp:extent cx="158750" cy="1987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A037C7" w:rsidRDefault="00F053F8" w:rsidP="00A037C7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62" w:name="sub_3003"/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III. Оценка степени соответствия запланированному уровню затрат</w:t>
      </w:r>
      <w:bookmarkEnd w:id="62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3" w:name="sub_3038"/>
      <w:r w:rsidRPr="00F053F8">
        <w:rPr>
          <w:rFonts w:ascii="Times New Roman" w:hAnsi="Times New Roman" w:cs="Times New Roman"/>
          <w:sz w:val="28"/>
          <w:szCs w:val="28"/>
        </w:rPr>
        <w:t>9. Степень соответствия запланированному уровню затрат оценивается для каждой подпрограммы по соответствующей формуле:</w:t>
      </w:r>
    </w:p>
    <w:bookmarkEnd w:id="63"/>
    <w:p w:rsidR="00F053F8" w:rsidRPr="00F053F8" w:rsidRDefault="00F053F8" w:rsidP="00F053F8">
      <w:pPr>
        <w:spacing w:before="75"/>
        <w:ind w:left="170" w:firstLine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053F8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9.1. Степень соответствия запланированному уровню затрат для подпрограммы, не содержащей мероприятий, осуществляемых за счет поступивших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053F8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 xml:space="preserve"> </w:t>
        </w:r>
        <w:proofErr w:type="gramStart"/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бюджет</w:t>
        </w:r>
        <w:proofErr w:type="gramEnd"/>
      </w:hyperlink>
      <w:r w:rsidRPr="00F053F8">
        <w:rPr>
          <w:rFonts w:ascii="Times New Roman" w:hAnsi="Times New Roman" w:cs="Times New Roman"/>
          <w:sz w:val="28"/>
          <w:szCs w:val="28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19FFCB" wp14:editId="7976EC2E">
            <wp:extent cx="970280" cy="19875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- предусмотренные муниципальной программой расходы на реализацию подпрограммы в отчетном году;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4" w:name="sub_3382"/>
      <w:r w:rsidRPr="00F053F8">
        <w:rPr>
          <w:rFonts w:ascii="Times New Roman" w:hAnsi="Times New Roman" w:cs="Times New Roman"/>
          <w:sz w:val="28"/>
          <w:szCs w:val="28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из  бюджетов других уровней межбюджетных трансфертов, имеющих целевое назначение, рассчитывается по следующей формуле:</w:t>
      </w:r>
    </w:p>
    <w:bookmarkEnd w:id="64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МБф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МБп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FFD128" wp14:editId="1B07CB5E">
            <wp:extent cx="397510" cy="198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7BEB7" wp14:editId="18AC5EAE">
            <wp:extent cx="389890" cy="1987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065A77" wp14:editId="54C98AE1">
            <wp:extent cx="365760" cy="1987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F053F8" w:rsidRPr="00F053F8" w:rsidRDefault="00F053F8" w:rsidP="00F053F8">
      <w:pPr>
        <w:spacing w:before="75"/>
        <w:ind w:left="170" w:firstLine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25" w:history="1"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районного бюджета</w:t>
        </w:r>
      </w:hyperlink>
      <w:r w:rsidRPr="00F053F8">
        <w:rPr>
          <w:rFonts w:ascii="Times New Roman" w:hAnsi="Times New Roman" w:cs="Times New Roman"/>
          <w:sz w:val="28"/>
          <w:szCs w:val="28"/>
        </w:rPr>
        <w:t xml:space="preserve">, так и за счет поступивших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F053F8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 xml:space="preserve"> </w:t>
        </w:r>
        <w:proofErr w:type="gramStart"/>
        <w:r w:rsidRPr="00F053F8">
          <w:rPr>
            <w:rFonts w:ascii="Times New Roman" w:hAnsi="Times New Roman" w:cs="Times New Roman"/>
            <w:bCs/>
            <w:color w:val="106BBE"/>
            <w:sz w:val="28"/>
            <w:szCs w:val="28"/>
          </w:rPr>
          <w:t>бюджет</w:t>
        </w:r>
        <w:proofErr w:type="gramEnd"/>
      </w:hyperlink>
      <w:r w:rsidRPr="00F053F8">
        <w:rPr>
          <w:rFonts w:ascii="Times New Roman" w:hAnsi="Times New Roman" w:cs="Times New Roman"/>
          <w:sz w:val="28"/>
          <w:szCs w:val="28"/>
        </w:rPr>
        <w:t>ов других уровней межбюджетных трансфертов, имеющих целевое назначение, рассчитывается по следующей формуле: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D6B7D5" wp14:editId="68573C18">
            <wp:extent cx="2536190" cy="1987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D001B1" wp14:editId="60DDBEF0">
            <wp:extent cx="397510" cy="1987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078F84" wp14:editId="5A19922B">
            <wp:extent cx="207010" cy="19875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предусмотренные муниципальной программой расходы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на реализацию подпрограммы в отчетном году без учета расходов за счет поступивших из  бюджетов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других уровней межбюджетных трансфертов, имеющих целевое назначение;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98C516" wp14:editId="48CDC478">
            <wp:extent cx="238760" cy="1987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на реализацию подпрограммы в отчетном году без учета расходов за счет поступивших из  бюджетов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других уровней межбюджетных трансфертов, имеющих целевое назначение;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EA336" wp14:editId="7ED83AA9">
            <wp:extent cx="389890" cy="1987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8C353F" wp14:editId="25E36F08">
            <wp:extent cx="365760" cy="1987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</w:t>
      </w:r>
      <w:r w:rsidR="00A037C7">
        <w:rPr>
          <w:rFonts w:ascii="Times New Roman" w:hAnsi="Times New Roman" w:cs="Times New Roman"/>
          <w:sz w:val="28"/>
          <w:szCs w:val="28"/>
        </w:rPr>
        <w:t>ов, имеющих целевое назначение.</w:t>
      </w:r>
    </w:p>
    <w:p w:rsidR="00F053F8" w:rsidRPr="00A037C7" w:rsidRDefault="00F053F8" w:rsidP="00A037C7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65" w:name="sub_3004"/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IV. Оценка эффективности использования средств районного бюджета</w:t>
      </w:r>
      <w:bookmarkEnd w:id="65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6" w:name="sub_3410"/>
      <w:r w:rsidRPr="00F053F8">
        <w:rPr>
          <w:rFonts w:ascii="Times New Roman" w:hAnsi="Times New Roman" w:cs="Times New Roman"/>
          <w:sz w:val="28"/>
          <w:szCs w:val="28"/>
        </w:rPr>
        <w:t>10. Эффективность использования средств районного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bookmarkEnd w:id="66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91A465" wp14:editId="6D5C7F12">
            <wp:extent cx="1232535" cy="1987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8C2EE2" wp14:editId="21EF6AA5">
            <wp:extent cx="302260" cy="1987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B198E9" wp14:editId="6643E075">
            <wp:extent cx="349885" cy="19875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районного бюджета;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42A321" wp14:editId="0B78DE31">
            <wp:extent cx="397510" cy="1987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При этом если значение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не менее 0, то оно принимается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не менее -0,1, но менее 0 - равным 0,9;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не менее -0,2, но менее -0,1 - равным 0,8;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не менее -0,3, но менее -0,2 - равным 0,7;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lastRenderedPageBreak/>
        <w:t>не менее -0,4, но менее -0,3 - равным 0,6;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не менее -0,5, но менее -0,4 - равным 0,5;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менее -0,</w:t>
      </w:r>
      <w:r w:rsidR="00A037C7">
        <w:rPr>
          <w:rFonts w:ascii="Times New Roman" w:hAnsi="Times New Roman" w:cs="Times New Roman"/>
          <w:sz w:val="28"/>
          <w:szCs w:val="28"/>
        </w:rPr>
        <w:t>5 - равным 0.</w:t>
      </w:r>
    </w:p>
    <w:p w:rsidR="00F053F8" w:rsidRPr="00A037C7" w:rsidRDefault="00F053F8" w:rsidP="00A037C7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67" w:name="sub_3005"/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V. Оценка степени достижения цели и решения задач подпрограммы</w:t>
      </w:r>
      <w:bookmarkEnd w:id="67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8" w:name="sub_3511"/>
      <w:r w:rsidRPr="00F053F8">
        <w:rPr>
          <w:rFonts w:ascii="Times New Roman" w:hAnsi="Times New Roman" w:cs="Times New Roman"/>
          <w:sz w:val="28"/>
          <w:szCs w:val="28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9" w:name="sub_3512"/>
      <w:bookmarkEnd w:id="68"/>
      <w:r w:rsidRPr="00F053F8">
        <w:rPr>
          <w:rFonts w:ascii="Times New Roman" w:hAnsi="Times New Roman" w:cs="Times New Roman"/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bookmarkEnd w:id="69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D1550" wp14:editId="2427840B">
            <wp:extent cx="1670050" cy="2546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ABF0B4" wp14:editId="073E06D4">
            <wp:extent cx="1670050" cy="2546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96D8F" wp14:editId="484CF073">
            <wp:extent cx="548640" cy="254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58A0A1" wp14:editId="3F16E9ED">
            <wp:extent cx="501015" cy="254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DBFC53" wp14:editId="086C00DB">
            <wp:extent cx="485140" cy="254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0" w:name="sub_3513"/>
      <w:r w:rsidRPr="00F053F8">
        <w:rPr>
          <w:rFonts w:ascii="Times New Roman" w:hAnsi="Times New Roman" w:cs="Times New Roman"/>
          <w:sz w:val="28"/>
          <w:szCs w:val="28"/>
        </w:rPr>
        <w:t>13. Степень реализации подпрограммы рассчитывается по формуле:</w:t>
      </w:r>
    </w:p>
    <w:bookmarkEnd w:id="70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5590A3" wp14:editId="549A776F">
            <wp:extent cx="1677670" cy="68389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F2E94E" wp14:editId="30ED3D6A">
            <wp:extent cx="429260" cy="2546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BB474D" wp14:editId="76AB3FE4">
            <wp:extent cx="548640" cy="2546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B22D69" wp14:editId="2984D3A3">
            <wp:extent cx="174625" cy="19875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4342A5" wp14:editId="16606C84">
            <wp:extent cx="771525" cy="25463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2FBCC1" wp14:editId="1E68DF74">
            <wp:extent cx="548640" cy="2546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A037C7" w:rsidRDefault="00F053F8" w:rsidP="00A037C7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71" w:name="sub_3006"/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lastRenderedPageBreak/>
        <w:t>VI. Оценка эффективности реализации подпрограммы</w:t>
      </w:r>
      <w:bookmarkEnd w:id="71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2" w:name="sub_3614"/>
      <w:r w:rsidRPr="00F053F8"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формуле:</w:t>
      </w:r>
    </w:p>
    <w:bookmarkEnd w:id="72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CE20F8" wp14:editId="33D3AC40">
            <wp:extent cx="1288415" cy="254635"/>
            <wp:effectExtent l="0" t="0" r="69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75EDC6" wp14:editId="542FAFC7">
            <wp:extent cx="429260" cy="2546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E04B79" wp14:editId="10BC2F43">
            <wp:extent cx="429260" cy="2546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05825C" wp14:editId="6866D491">
            <wp:extent cx="254635" cy="23876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районного бюджета.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3" w:name="sub_3615"/>
      <w:r w:rsidRPr="00F053F8">
        <w:rPr>
          <w:rFonts w:ascii="Times New Roman" w:hAnsi="Times New Roman" w:cs="Times New Roman"/>
          <w:sz w:val="28"/>
          <w:szCs w:val="28"/>
        </w:rPr>
        <w:t xml:space="preserve">15. Эффективность реализации подпрограммы признается высокой в случае, если значение </w:t>
      </w: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F5B403" wp14:editId="2C07C22A">
            <wp:extent cx="429260" cy="25463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73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535098" wp14:editId="2747AEE3">
            <wp:extent cx="429260" cy="2546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0DA5D3" wp14:editId="609F5303">
            <wp:extent cx="429260" cy="2546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A037C7" w:rsidRDefault="00F053F8" w:rsidP="00A037C7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74" w:name="sub_3007"/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VII. Оценка степени достижения цели и решения задач муниципальной программы</w:t>
      </w:r>
      <w:bookmarkEnd w:id="74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5" w:name="sub_3716"/>
      <w:r w:rsidRPr="00F053F8">
        <w:rPr>
          <w:rFonts w:ascii="Times New Roman" w:hAnsi="Times New Roman" w:cs="Times New Roman"/>
          <w:sz w:val="28"/>
          <w:szCs w:val="28"/>
        </w:rPr>
        <w:t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6" w:name="sub_3717"/>
      <w:bookmarkEnd w:id="75"/>
      <w:r w:rsidRPr="00F053F8">
        <w:rPr>
          <w:rFonts w:ascii="Times New Roman" w:hAnsi="Times New Roman" w:cs="Times New Roman"/>
          <w:sz w:val="28"/>
          <w:szCs w:val="28"/>
        </w:rPr>
        <w:t>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76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F053F8" w:rsidRPr="00F053F8" w:rsidRDefault="00F053F8" w:rsidP="00F053F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СД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мппз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ЗП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мпф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ЗП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мпп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СД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мппз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ЗП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мпп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ЗП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мпф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СД </w:t>
      </w:r>
      <w:proofErr w:type="spellStart"/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t>ЗП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gramStart"/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(индикатора), характеризующего цель и задачи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7" w:name="sub_3718"/>
      <w:r w:rsidRPr="00F053F8">
        <w:rPr>
          <w:rFonts w:ascii="Times New Roman" w:hAnsi="Times New Roman" w:cs="Times New Roman"/>
          <w:sz w:val="28"/>
          <w:szCs w:val="28"/>
        </w:rPr>
        <w:t>18. Степень реализации муниципальной программы рассчитывается по формуле:</w:t>
      </w:r>
    </w:p>
    <w:bookmarkEnd w:id="77"/>
    <w:p w:rsidR="00F053F8" w:rsidRPr="00F053F8" w:rsidRDefault="00F053F8" w:rsidP="00F053F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М</w:t>
      </w:r>
    </w:p>
    <w:p w:rsidR="00F053F8" w:rsidRPr="00F053F8" w:rsidRDefault="00F053F8" w:rsidP="00F053F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СР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E5"/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СД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мппз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М</w:t>
      </w:r>
      <w:proofErr w:type="gram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где:</w:t>
      </w:r>
    </w:p>
    <w:p w:rsidR="00F053F8" w:rsidRPr="00F053F8" w:rsidRDefault="00F053F8" w:rsidP="00F053F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1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СР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СД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E60F84" wp14:editId="31EE13BF">
            <wp:extent cx="191135" cy="1987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число показателей (индикаторов), характеризующих цель и задачи муниципальной программы.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СД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</w:t>
      </w:r>
      <w:r w:rsidRPr="00F053F8">
        <w:rPr>
          <w:rFonts w:ascii="Times New Roman" w:hAnsi="Times New Roman" w:cs="Times New Roman"/>
          <w:sz w:val="28"/>
          <w:szCs w:val="28"/>
        </w:rPr>
        <w:sym w:font="Symbol" w:char="F03E"/>
      </w:r>
      <w:r w:rsidRPr="00F053F8">
        <w:rPr>
          <w:rFonts w:ascii="Times New Roman" w:hAnsi="Times New Roman" w:cs="Times New Roman"/>
          <w:sz w:val="28"/>
          <w:szCs w:val="28"/>
        </w:rPr>
        <w:t xml:space="preserve">1, значение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СД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053F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A037C7" w:rsidRDefault="00F053F8" w:rsidP="00A037C7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78" w:name="sub_3008"/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VIII. Оценка эффективности реализации муниципальной программы</w:t>
      </w:r>
      <w:bookmarkEnd w:id="78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79" w:name="sub_3819"/>
      <w:r w:rsidRPr="00F053F8">
        <w:rPr>
          <w:rFonts w:ascii="Times New Roman" w:hAnsi="Times New Roman" w:cs="Times New Roman"/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79"/>
    <w:p w:rsidR="00F053F8" w:rsidRPr="00F053F8" w:rsidRDefault="00F053F8" w:rsidP="00F053F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                                                           </w:t>
      </w:r>
      <w:proofErr w:type="gramStart"/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proofErr w:type="gramEnd"/>
    </w:p>
    <w:p w:rsidR="00F053F8" w:rsidRPr="00F053F8" w:rsidRDefault="00F053F8" w:rsidP="00F053F8">
      <w:pPr>
        <w:widowControl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ЭР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= 0,5*СР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</w:t>
      </w: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+0,5*</w:t>
      </w: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E5"/>
      </w: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ЭР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/</w:t>
      </w:r>
      <w:proofErr w:type="gramStart"/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</w:t>
      </w:r>
      <w:proofErr w:type="gram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), где:</w:t>
      </w:r>
    </w:p>
    <w:p w:rsidR="00F053F8" w:rsidRPr="00A037C7" w:rsidRDefault="00F053F8" w:rsidP="00A037C7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</w:t>
      </w:r>
      <w:r w:rsidR="00A037C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1</w:t>
      </w:r>
    </w:p>
    <w:p w:rsidR="00F053F8" w:rsidRPr="00F053F8" w:rsidRDefault="00F053F8" w:rsidP="00F053F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ЭР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эффективность реализации муниципальной программы; </w:t>
      </w:r>
    </w:p>
    <w:p w:rsidR="00F053F8" w:rsidRPr="00F053F8" w:rsidRDefault="00F053F8" w:rsidP="00F053F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>СР</w:t>
      </w:r>
      <w:r w:rsidRPr="00F053F8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мп</w:t>
      </w:r>
      <w:proofErr w:type="spellEnd"/>
      <w:r w:rsidRPr="00F05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степень реализации муниципальной программы; 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D25B07" wp14:editId="39FB0FAF">
            <wp:extent cx="429260" cy="25463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E7F403" wp14:editId="0A88DAAE">
            <wp:extent cx="158750" cy="238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</w:t>
      </w:r>
      <w:proofErr w:type="gramStart"/>
      <w:r w:rsidRPr="00F053F8">
        <w:rPr>
          <w:rFonts w:ascii="Times New Roman" w:hAnsi="Times New Roman" w:cs="Times New Roman"/>
          <w:sz w:val="28"/>
          <w:szCs w:val="28"/>
        </w:rPr>
        <w:t xml:space="preserve">, </w:t>
      </w:r>
      <w:r w:rsidRPr="00F05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39F28B" wp14:editId="2D1A9437">
            <wp:extent cx="476885" cy="2387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F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80" w:name="sub_3820"/>
      <w:r w:rsidRPr="00F053F8">
        <w:rPr>
          <w:rFonts w:ascii="Times New Roman" w:hAnsi="Times New Roman" w:cs="Times New Roman"/>
          <w:sz w:val="28"/>
          <w:szCs w:val="28"/>
        </w:rPr>
        <w:t xml:space="preserve">20. Эффективность реализации муниципальной программы признается высокой в случае, если значение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ЭР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53F8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80"/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ЭР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F053F8">
        <w:rPr>
          <w:rFonts w:ascii="Times New Roman" w:hAnsi="Times New Roman" w:cs="Times New Roman"/>
          <w:sz w:val="28"/>
          <w:szCs w:val="28"/>
        </w:rPr>
        <w:t>ЭР</w:t>
      </w:r>
      <w:r w:rsidRPr="00F053F8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F053F8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spacing w:before="75"/>
        <w:ind w:left="170" w:firstLine="0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F053F8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F053F8" w:rsidRPr="00F053F8" w:rsidRDefault="00F053F8" w:rsidP="00F053F8">
      <w:pPr>
        <w:widowControl/>
        <w:adjustRightInd/>
        <w:ind w:firstLine="698"/>
        <w:jc w:val="right"/>
        <w:rPr>
          <w:rFonts w:ascii="Times New Roman" w:hAnsi="Times New Roman" w:cs="Times New Roman"/>
        </w:rPr>
      </w:pPr>
      <w:r w:rsidRPr="00F053F8">
        <w:rPr>
          <w:rFonts w:ascii="Times New Roman" w:hAnsi="Times New Roman" w:cs="Times New Roman"/>
          <w:color w:val="26282F"/>
        </w:rPr>
        <w:lastRenderedPageBreak/>
        <w:t>Приложение № 4</w:t>
      </w:r>
      <w:r w:rsidRPr="00F053F8">
        <w:rPr>
          <w:rFonts w:ascii="Times New Roman" w:hAnsi="Times New Roman" w:cs="Times New Roman"/>
          <w:color w:val="26282F"/>
        </w:rPr>
        <w:br/>
        <w:t xml:space="preserve">к </w:t>
      </w:r>
      <w:hyperlink w:anchor="sub_10000" w:history="1">
        <w:r w:rsidRPr="00F053F8">
          <w:rPr>
            <w:rFonts w:ascii="Times New Roman" w:hAnsi="Times New Roman" w:cs="Times New Roman"/>
            <w:bCs/>
            <w:color w:val="106BBE"/>
          </w:rPr>
          <w:t>порядку</w:t>
        </w:r>
      </w:hyperlink>
      <w:r w:rsidRPr="00F053F8">
        <w:rPr>
          <w:rFonts w:ascii="Times New Roman" w:hAnsi="Times New Roman" w:cs="Times New Roman"/>
          <w:color w:val="26282F"/>
        </w:rPr>
        <w:t xml:space="preserve"> разработки, реализации</w:t>
      </w:r>
      <w:r w:rsidRPr="00F053F8">
        <w:rPr>
          <w:rFonts w:ascii="Times New Roman" w:hAnsi="Times New Roman" w:cs="Times New Roman"/>
          <w:color w:val="26282F"/>
        </w:rPr>
        <w:br/>
        <w:t>и оценки эффективности</w:t>
      </w:r>
      <w:r w:rsidRPr="00F053F8">
        <w:rPr>
          <w:rFonts w:ascii="Times New Roman" w:hAnsi="Times New Roman" w:cs="Times New Roman"/>
          <w:color w:val="26282F"/>
        </w:rPr>
        <w:br/>
        <w:t>муниципальных программ</w:t>
      </w:r>
      <w:r w:rsidRPr="00F053F8">
        <w:rPr>
          <w:rFonts w:ascii="Times New Roman" w:hAnsi="Times New Roman" w:cs="Times New Roman"/>
          <w:color w:val="26282F"/>
        </w:rPr>
        <w:br/>
      </w:r>
    </w:p>
    <w:p w:rsidR="00F053F8" w:rsidRPr="00F053F8" w:rsidRDefault="00F053F8" w:rsidP="00F053F8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Методика</w:t>
      </w: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оценки эффективности бюджетных расходов на реализацию муниципальных программ Беляевского района </w:t>
      </w:r>
    </w:p>
    <w:p w:rsidR="00F053F8" w:rsidRPr="00F053F8" w:rsidRDefault="00F053F8" w:rsidP="00F053F8">
      <w:pPr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на стадии их планирования</w:t>
      </w:r>
    </w:p>
    <w:p w:rsidR="00F053F8" w:rsidRPr="00F053F8" w:rsidRDefault="00F053F8" w:rsidP="00F053F8">
      <w:pPr>
        <w:widowControl/>
        <w:adjustRightInd/>
        <w:spacing w:after="100" w:afterAutospacing="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00"/>
        <w:gridCol w:w="2040"/>
        <w:gridCol w:w="1920"/>
        <w:gridCol w:w="2160"/>
      </w:tblGrid>
      <w:tr w:rsidR="00F053F8" w:rsidRPr="00F053F8" w:rsidTr="00F053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53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Бальное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F053F8" w:rsidRPr="00F053F8" w:rsidTr="00F053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53F8" w:rsidRPr="00F053F8" w:rsidTr="00F053F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Соответствие задач и показателей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053F8" w:rsidRPr="00F053F8" w:rsidTr="00F053F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F053F8" w:rsidRPr="00F053F8" w:rsidTr="00F053F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053F8" w:rsidRPr="00F053F8" w:rsidTr="00F053F8">
        <w:trPr>
          <w:trHeight w:val="4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rPr>
          <w:trHeight w:val="8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Наличие общественных обсуждений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053F8" w:rsidRPr="00F053F8" w:rsidTr="00F053F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F8" w:rsidRPr="00F053F8" w:rsidTr="00F053F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Отражение в муниципальной программе показателей результативности, установленных соглашениями с органами исполнительной власти  Оренбургской области (в случае софинансирования мероприятий муниципальной программы из  областного бюджета.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При отсутствии софинансирования из областного бюджета присваивается максимальный балл)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F053F8" w:rsidRPr="00F053F8" w:rsidTr="00F053F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F8" w:rsidRPr="00F053F8" w:rsidRDefault="00F053F8" w:rsidP="00F053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A037C7">
      <w:pPr>
        <w:widowControl/>
        <w:adjustRightInd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053F8">
        <w:rPr>
          <w:rFonts w:ascii="Times New Roman" w:hAnsi="Times New Roman" w:cs="Times New Roman"/>
          <w:color w:val="26282F"/>
        </w:rPr>
        <w:lastRenderedPageBreak/>
        <w:t>Приложение № 5</w:t>
      </w:r>
      <w:r w:rsidRPr="00F053F8">
        <w:rPr>
          <w:rFonts w:ascii="Times New Roman" w:hAnsi="Times New Roman" w:cs="Times New Roman"/>
          <w:color w:val="26282F"/>
        </w:rPr>
        <w:br/>
        <w:t xml:space="preserve">к </w:t>
      </w:r>
      <w:hyperlink w:anchor="sub_10000" w:history="1">
        <w:r w:rsidRPr="00F053F8">
          <w:rPr>
            <w:rFonts w:ascii="Times New Roman" w:hAnsi="Times New Roman" w:cs="Times New Roman"/>
            <w:bCs/>
            <w:color w:val="106BBE"/>
          </w:rPr>
          <w:t>порядку</w:t>
        </w:r>
      </w:hyperlink>
      <w:r w:rsidRPr="00F053F8">
        <w:rPr>
          <w:rFonts w:ascii="Times New Roman" w:hAnsi="Times New Roman" w:cs="Times New Roman"/>
          <w:color w:val="26282F"/>
        </w:rPr>
        <w:t xml:space="preserve"> разработки, реализации</w:t>
      </w:r>
      <w:r w:rsidRPr="00F053F8">
        <w:rPr>
          <w:rFonts w:ascii="Times New Roman" w:hAnsi="Times New Roman" w:cs="Times New Roman"/>
          <w:color w:val="26282F"/>
        </w:rPr>
        <w:br/>
        <w:t>и оценки эффективности</w:t>
      </w:r>
      <w:r w:rsidRPr="00F053F8">
        <w:rPr>
          <w:rFonts w:ascii="Times New Roman" w:hAnsi="Times New Roman" w:cs="Times New Roman"/>
          <w:color w:val="26282F"/>
        </w:rPr>
        <w:br/>
        <w:t>муниципальных программ</w:t>
      </w:r>
      <w:r w:rsidRPr="00F053F8">
        <w:rPr>
          <w:rFonts w:ascii="Times New Roman" w:hAnsi="Times New Roman" w:cs="Times New Roman"/>
          <w:color w:val="26282F"/>
        </w:rPr>
        <w:br/>
      </w:r>
    </w:p>
    <w:p w:rsidR="00F053F8" w:rsidRPr="00F053F8" w:rsidRDefault="00F053F8" w:rsidP="00F053F8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t>Методика</w:t>
      </w:r>
      <w:r w:rsidRPr="00F053F8">
        <w:rPr>
          <w:rFonts w:ascii="Times New Roman" w:hAnsi="Times New Roman"/>
          <w:b/>
          <w:bCs/>
          <w:color w:val="26282F"/>
          <w:sz w:val="28"/>
          <w:szCs w:val="28"/>
        </w:rPr>
        <w:br/>
        <w:t>оценки эффективности бюджетных расходов на реализацию муниципальных программ Беляевского района по результатам их исполнения</w:t>
      </w:r>
    </w:p>
    <w:tbl>
      <w:tblPr>
        <w:tblpPr w:leftFromText="180" w:rightFromText="180" w:vertAnchor="text" w:horzAnchor="margin" w:tblpXSpec="center" w:tblpY="14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80"/>
        <w:gridCol w:w="2520"/>
        <w:gridCol w:w="1964"/>
        <w:gridCol w:w="1756"/>
      </w:tblGrid>
      <w:tr w:rsidR="00A037C7" w:rsidRPr="00F053F8" w:rsidTr="00A037C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53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A037C7" w:rsidRPr="00F053F8" w:rsidTr="00A037C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37C7" w:rsidRPr="00F053F8" w:rsidTr="00A037C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сроков наступления контрольных событий плана реализации муниципальной программы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использования поступивших из  областного бюджета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 из  областного бюджета,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hyperlink r:id="rId59" w:history="1">
              <w:r w:rsidRPr="00F053F8">
                <w:rPr>
                  <w:rFonts w:ascii="Times New Roman" w:hAnsi="Times New Roman"/>
                  <w:bCs/>
                  <w:color w:val="106BBE"/>
                  <w:sz w:val="28"/>
                  <w:szCs w:val="28"/>
                </w:rPr>
                <w:t xml:space="preserve"> областного бюджет</w:t>
              </w:r>
            </w:hyperlink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а, утвержденным сводной бюджетной росписью по </w:t>
            </w: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конец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года, </w:t>
            </w:r>
            <w:proofErr w:type="gramStart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выраженное</w:t>
            </w:r>
            <w:proofErr w:type="gramEnd"/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процентах) (при отсутствии в программе мероприятий, реализуемых за счет поступающих из областного бюджета целевых межбюджетных трансфертов, присваивается максимальный балл)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0 - 2 процента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2 - 5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5 - 10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10 - 15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свыше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rPr>
          <w:trHeight w:val="5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Соответствие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запланированных затрат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на реализацию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муниципальной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программы </w:t>
            </w:r>
            <w:proofErr w:type="gramStart"/>
            <w:r w:rsidRPr="00F053F8">
              <w:rPr>
                <w:rFonts w:ascii="Times New Roman" w:hAnsi="Times New Roman"/>
                <w:sz w:val="28"/>
              </w:rPr>
              <w:t>фактическим</w:t>
            </w:r>
            <w:proofErr w:type="gramEnd"/>
            <w:r w:rsidRPr="00F053F8">
              <w:rPr>
                <w:rFonts w:ascii="Times New Roman" w:hAnsi="Times New Roman"/>
                <w:sz w:val="28"/>
              </w:rPr>
              <w:t xml:space="preserve">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gramStart"/>
            <w:r w:rsidRPr="00F053F8">
              <w:rPr>
                <w:rFonts w:ascii="Times New Roman" w:hAnsi="Times New Roman"/>
                <w:sz w:val="28"/>
              </w:rPr>
              <w:t xml:space="preserve">(рассчитывается как </w:t>
            </w:r>
            <w:proofErr w:type="gramEnd"/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отношение </w:t>
            </w:r>
            <w:proofErr w:type="gramStart"/>
            <w:r w:rsidRPr="00F053F8">
              <w:rPr>
                <w:rFonts w:ascii="Times New Roman" w:hAnsi="Times New Roman"/>
                <w:sz w:val="28"/>
              </w:rPr>
              <w:t>абсолютного</w:t>
            </w:r>
            <w:proofErr w:type="gramEnd"/>
            <w:r w:rsidRPr="00F053F8">
              <w:rPr>
                <w:rFonts w:ascii="Times New Roman" w:hAnsi="Times New Roman"/>
                <w:sz w:val="28"/>
              </w:rPr>
              <w:t xml:space="preserve">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отклонения кассовых </w:t>
            </w:r>
            <w:r w:rsidRPr="00F053F8">
              <w:rPr>
                <w:rFonts w:ascii="Times New Roman" w:hAnsi="Times New Roman"/>
                <w:sz w:val="28"/>
              </w:rPr>
              <w:lastRenderedPageBreak/>
              <w:t xml:space="preserve">расходов от бюджетных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ассигнований,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утвержденных сводной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бюджетной росписью </w:t>
            </w:r>
            <w:proofErr w:type="gramStart"/>
            <w:r w:rsidRPr="00F053F8">
              <w:rPr>
                <w:rFonts w:ascii="Times New Roman" w:hAnsi="Times New Roman"/>
                <w:sz w:val="28"/>
              </w:rPr>
              <w:t>по</w:t>
            </w:r>
            <w:proofErr w:type="gramEnd"/>
            <w:r w:rsidRPr="00F053F8">
              <w:rPr>
                <w:rFonts w:ascii="Times New Roman" w:hAnsi="Times New Roman"/>
                <w:sz w:val="28"/>
              </w:rPr>
              <w:t xml:space="preserve">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отчетного года, </w:t>
            </w:r>
            <w:proofErr w:type="gramStart"/>
            <w:r w:rsidRPr="00F053F8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F053F8">
              <w:rPr>
                <w:rFonts w:ascii="Times New Roman" w:hAnsi="Times New Roman"/>
                <w:sz w:val="28"/>
              </w:rPr>
              <w:t xml:space="preserve">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бюджетным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ассигнованиям,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утвержденным сводной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бюджетной росписью </w:t>
            </w:r>
            <w:proofErr w:type="gramStart"/>
            <w:r w:rsidRPr="00F053F8">
              <w:rPr>
                <w:rFonts w:ascii="Times New Roman" w:hAnsi="Times New Roman"/>
                <w:sz w:val="28"/>
              </w:rPr>
              <w:t>по</w:t>
            </w:r>
            <w:proofErr w:type="gramEnd"/>
            <w:r w:rsidRPr="00F053F8">
              <w:rPr>
                <w:rFonts w:ascii="Times New Roman" w:hAnsi="Times New Roman"/>
                <w:sz w:val="28"/>
              </w:rPr>
              <w:t xml:space="preserve">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proofErr w:type="gramStart"/>
            <w:r w:rsidRPr="00F053F8">
              <w:rPr>
                <w:rFonts w:ascii="Times New Roman" w:hAnsi="Times New Roman"/>
                <w:sz w:val="28"/>
              </w:rPr>
              <w:t xml:space="preserve">отчетного года (без учета </w:t>
            </w:r>
            <w:proofErr w:type="gramEnd"/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межбюджетных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трансфертов </w:t>
            </w:r>
            <w:proofErr w:type="gramStart"/>
            <w:r w:rsidRPr="00F053F8">
              <w:rPr>
                <w:rFonts w:ascii="Times New Roman" w:hAnsi="Times New Roman"/>
                <w:sz w:val="28"/>
              </w:rPr>
              <w:t>из</w:t>
            </w:r>
            <w:proofErr w:type="gramEnd"/>
            <w:r w:rsidRPr="00F053F8">
              <w:rPr>
                <w:rFonts w:ascii="Times New Roman" w:hAnsi="Times New Roman"/>
                <w:sz w:val="28"/>
              </w:rPr>
              <w:t xml:space="preserve">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областного бюджета,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имеющих целевое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назначение), выраженное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в процентах) (в случае,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если муниципальная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>программа реализуется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исключительно за счет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поступающих из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областного бюджета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целевых межбюджетных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трансфертов,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 xml:space="preserve">присваивается 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F053F8">
              <w:rPr>
                <w:rFonts w:ascii="Times New Roman" w:hAnsi="Times New Roman"/>
                <w:sz w:val="28"/>
              </w:rPr>
              <w:t>максимальный балл</w:t>
            </w:r>
          </w:p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A037C7" w:rsidRPr="00F053F8" w:rsidTr="00A037C7">
        <w:trPr>
          <w:trHeight w:val="4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0-5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rPr>
          <w:trHeight w:val="5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5-10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rPr>
          <w:trHeight w:val="48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10-15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rPr>
          <w:trHeight w:val="4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15-20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rPr>
          <w:trHeight w:val="90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свыше 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муниципальную программу изменений в отчетном году (за исключением случаев внесения изменений, связанных с отражением средств областного бюджета, полученных на условиях софинансирования)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 и более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целей и значений показателей (индикаторов) муниципальной </w:t>
            </w: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подпрограмм муниципальной программы (в  случае если муниципальная программа не содержит подпрограмм, критерию присваивается максимальное значение)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недостоверны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Наличие правонарушений, выявленных в ходе внутреннего и внешнего государственного  и муниципального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A037C7" w:rsidRPr="00F053F8" w:rsidTr="00A037C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C7" w:rsidRPr="00F053F8" w:rsidTr="00A037C7">
        <w:trPr>
          <w:trHeight w:val="5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A037C7" w:rsidRPr="00F053F8" w:rsidTr="00A037C7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F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7" w:rsidRPr="00F053F8" w:rsidRDefault="00A037C7" w:rsidP="00A037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053F8" w:rsidRPr="00F053F8" w:rsidRDefault="00F053F8" w:rsidP="00F053F8">
      <w:pPr>
        <w:widowControl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53F8" w:rsidRPr="00F053F8" w:rsidRDefault="00F053F8" w:rsidP="00F053F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53F8" w:rsidRDefault="00F053F8"/>
    <w:p w:rsidR="00F053F8" w:rsidRDefault="00F053F8"/>
    <w:sectPr w:rsidR="00F0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6D73"/>
    <w:multiLevelType w:val="hybridMultilevel"/>
    <w:tmpl w:val="8830F85C"/>
    <w:lvl w:ilvl="0" w:tplc="A73089D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77646E0">
      <w:numFmt w:val="none"/>
      <w:lvlText w:val=""/>
      <w:lvlJc w:val="left"/>
      <w:pPr>
        <w:tabs>
          <w:tab w:val="num" w:pos="360"/>
        </w:tabs>
      </w:pPr>
    </w:lvl>
    <w:lvl w:ilvl="2" w:tplc="4BBA73CA">
      <w:numFmt w:val="none"/>
      <w:lvlText w:val=""/>
      <w:lvlJc w:val="left"/>
      <w:pPr>
        <w:tabs>
          <w:tab w:val="num" w:pos="360"/>
        </w:tabs>
      </w:pPr>
    </w:lvl>
    <w:lvl w:ilvl="3" w:tplc="74963BE2">
      <w:numFmt w:val="none"/>
      <w:lvlText w:val=""/>
      <w:lvlJc w:val="left"/>
      <w:pPr>
        <w:tabs>
          <w:tab w:val="num" w:pos="360"/>
        </w:tabs>
      </w:pPr>
    </w:lvl>
    <w:lvl w:ilvl="4" w:tplc="B1B6371C">
      <w:numFmt w:val="none"/>
      <w:lvlText w:val=""/>
      <w:lvlJc w:val="left"/>
      <w:pPr>
        <w:tabs>
          <w:tab w:val="num" w:pos="360"/>
        </w:tabs>
      </w:pPr>
    </w:lvl>
    <w:lvl w:ilvl="5" w:tplc="BCB26862">
      <w:numFmt w:val="none"/>
      <w:lvlText w:val=""/>
      <w:lvlJc w:val="left"/>
      <w:pPr>
        <w:tabs>
          <w:tab w:val="num" w:pos="360"/>
        </w:tabs>
      </w:pPr>
    </w:lvl>
    <w:lvl w:ilvl="6" w:tplc="09B6C72C">
      <w:numFmt w:val="none"/>
      <w:lvlText w:val=""/>
      <w:lvlJc w:val="left"/>
      <w:pPr>
        <w:tabs>
          <w:tab w:val="num" w:pos="360"/>
        </w:tabs>
      </w:pPr>
    </w:lvl>
    <w:lvl w:ilvl="7" w:tplc="5700F858">
      <w:numFmt w:val="none"/>
      <w:lvlText w:val=""/>
      <w:lvlJc w:val="left"/>
      <w:pPr>
        <w:tabs>
          <w:tab w:val="num" w:pos="360"/>
        </w:tabs>
      </w:pPr>
    </w:lvl>
    <w:lvl w:ilvl="8" w:tplc="E506D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42"/>
    <w:rsid w:val="00355AD2"/>
    <w:rsid w:val="006B0F2E"/>
    <w:rsid w:val="00851B23"/>
    <w:rsid w:val="00983302"/>
    <w:rsid w:val="00A037C7"/>
    <w:rsid w:val="00AD428A"/>
    <w:rsid w:val="00BE0A4D"/>
    <w:rsid w:val="00C36E67"/>
    <w:rsid w:val="00CE1887"/>
    <w:rsid w:val="00D07087"/>
    <w:rsid w:val="00DE1C9F"/>
    <w:rsid w:val="00DE3742"/>
    <w:rsid w:val="00ED07DE"/>
    <w:rsid w:val="00F053F8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3F8"/>
    <w:pPr>
      <w:spacing w:before="108" w:after="108"/>
      <w:ind w:firstLine="0"/>
      <w:jc w:val="center"/>
      <w:outlineLvl w:val="0"/>
    </w:pPr>
    <w:rPr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F053F8"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053F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53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355AD2"/>
    <w:pPr>
      <w:overflowPunct w:val="0"/>
      <w:ind w:left="567" w:right="-2" w:firstLine="851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55A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53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53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53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53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53F8"/>
  </w:style>
  <w:style w:type="numbering" w:customStyle="1" w:styleId="110">
    <w:name w:val="Нет списка11"/>
    <w:next w:val="a2"/>
    <w:uiPriority w:val="99"/>
    <w:semiHidden/>
    <w:rsid w:val="00F053F8"/>
  </w:style>
  <w:style w:type="paragraph" w:styleId="a4">
    <w:name w:val="Balloon Text"/>
    <w:basedOn w:val="a"/>
    <w:link w:val="a5"/>
    <w:uiPriority w:val="99"/>
    <w:semiHidden/>
    <w:rsid w:val="00F053F8"/>
    <w:pPr>
      <w:widowControl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05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F053F8"/>
    <w:rPr>
      <w:b/>
      <w:bCs/>
      <w:color w:val="106BBE"/>
    </w:rPr>
  </w:style>
  <w:style w:type="character" w:customStyle="1" w:styleId="a8">
    <w:name w:val="Цветовое выделение"/>
    <w:rsid w:val="00F053F8"/>
    <w:rPr>
      <w:b/>
      <w:bCs/>
      <w:color w:val="26282F"/>
    </w:rPr>
  </w:style>
  <w:style w:type="paragraph" w:customStyle="1" w:styleId="a9">
    <w:name w:val="Информация об изменениях"/>
    <w:basedOn w:val="a"/>
    <w:next w:val="a"/>
    <w:rsid w:val="00F053F8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character" w:customStyle="1" w:styleId="aa">
    <w:name w:val="Активная гипертекстовая ссылка"/>
    <w:basedOn w:val="a7"/>
    <w:uiPriority w:val="99"/>
    <w:rsid w:val="00F053F8"/>
    <w:rPr>
      <w:rFonts w:cs="Times New Roman"/>
      <w:b/>
      <w:bCs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053F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F053F8"/>
  </w:style>
  <w:style w:type="paragraph" w:customStyle="1" w:styleId="ad">
    <w:name w:val="Внимание: недобросовестность!"/>
    <w:basedOn w:val="ab"/>
    <w:next w:val="a"/>
    <w:uiPriority w:val="99"/>
    <w:rsid w:val="00F053F8"/>
  </w:style>
  <w:style w:type="character" w:customStyle="1" w:styleId="ae">
    <w:name w:val="Выделение для Базового Поиска"/>
    <w:basedOn w:val="a8"/>
    <w:uiPriority w:val="99"/>
    <w:rsid w:val="00F053F8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F053F8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053F8"/>
    <w:pPr>
      <w:ind w:firstLine="0"/>
    </w:pPr>
    <w:rPr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F053F8"/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F053F8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053F8"/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053F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053F8"/>
    <w:rPr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basedOn w:val="a8"/>
    <w:uiPriority w:val="99"/>
    <w:rsid w:val="00F053F8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053F8"/>
    <w:pPr>
      <w:ind w:left="1612" w:hanging="892"/>
    </w:pPr>
  </w:style>
  <w:style w:type="character" w:customStyle="1" w:styleId="af8">
    <w:name w:val="Заголовок чужого сообщения"/>
    <w:basedOn w:val="a8"/>
    <w:uiPriority w:val="99"/>
    <w:rsid w:val="00F053F8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053F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F053F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053F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053F8"/>
    <w:rPr>
      <w:color w:val="353842"/>
      <w:sz w:val="18"/>
      <w:szCs w:val="18"/>
    </w:rPr>
  </w:style>
  <w:style w:type="paragraph" w:customStyle="1" w:styleId="afd">
    <w:name w:val="Текст (справка)"/>
    <w:basedOn w:val="a"/>
    <w:next w:val="a"/>
    <w:uiPriority w:val="99"/>
    <w:rsid w:val="00F053F8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F053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F053F8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F053F8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F053F8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F053F8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F053F8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F053F8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F053F8"/>
  </w:style>
  <w:style w:type="paragraph" w:customStyle="1" w:styleId="aff6">
    <w:name w:val="Моноширинный"/>
    <w:basedOn w:val="a"/>
    <w:next w:val="a"/>
    <w:uiPriority w:val="99"/>
    <w:rsid w:val="00F053F8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8"/>
    <w:uiPriority w:val="99"/>
    <w:rsid w:val="00F053F8"/>
    <w:rPr>
      <w:rFonts w:cs="Times New Roman"/>
      <w:b/>
      <w:bCs/>
      <w:color w:val="26282F"/>
      <w:shd w:val="clear" w:color="auto" w:fill="auto"/>
    </w:rPr>
  </w:style>
  <w:style w:type="paragraph" w:customStyle="1" w:styleId="aff8">
    <w:name w:val="Напишите нам"/>
    <w:basedOn w:val="a"/>
    <w:next w:val="a"/>
    <w:uiPriority w:val="99"/>
    <w:rsid w:val="00F053F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8"/>
    <w:uiPriority w:val="99"/>
    <w:rsid w:val="00F053F8"/>
    <w:rPr>
      <w:rFonts w:cs="Times New Roman"/>
      <w:b/>
      <w:bCs/>
      <w:color w:val="000000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F053F8"/>
    <w:pPr>
      <w:ind w:firstLine="118"/>
    </w:pPr>
  </w:style>
  <w:style w:type="paragraph" w:customStyle="1" w:styleId="affb">
    <w:name w:val="Нормальный (таблица)"/>
    <w:basedOn w:val="a"/>
    <w:next w:val="a"/>
    <w:rsid w:val="00F053F8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rsid w:val="00F053F8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F053F8"/>
    <w:pPr>
      <w:ind w:left="140"/>
    </w:pPr>
  </w:style>
  <w:style w:type="character" w:customStyle="1" w:styleId="affe">
    <w:name w:val="Опечатки"/>
    <w:uiPriority w:val="99"/>
    <w:rsid w:val="00F053F8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053F8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053F8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053F8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F053F8"/>
    <w:pPr>
      <w:pBdr>
        <w:bottom w:val="single" w:sz="4" w:space="0" w:color="auto"/>
      </w:pBdr>
    </w:pPr>
  </w:style>
  <w:style w:type="paragraph" w:customStyle="1" w:styleId="afff3">
    <w:name w:val="Постоянная часть"/>
    <w:basedOn w:val="af1"/>
    <w:next w:val="a"/>
    <w:uiPriority w:val="99"/>
    <w:rsid w:val="00F053F8"/>
    <w:rPr>
      <w:sz w:val="20"/>
      <w:szCs w:val="20"/>
    </w:rPr>
  </w:style>
  <w:style w:type="paragraph" w:customStyle="1" w:styleId="afff4">
    <w:name w:val="Прижатый влево"/>
    <w:basedOn w:val="a"/>
    <w:next w:val="a"/>
    <w:rsid w:val="00F053F8"/>
    <w:pPr>
      <w:ind w:firstLine="0"/>
      <w:jc w:val="left"/>
    </w:pPr>
  </w:style>
  <w:style w:type="paragraph" w:customStyle="1" w:styleId="afff5">
    <w:name w:val="Пример."/>
    <w:basedOn w:val="ab"/>
    <w:next w:val="a"/>
    <w:uiPriority w:val="99"/>
    <w:rsid w:val="00F053F8"/>
  </w:style>
  <w:style w:type="paragraph" w:customStyle="1" w:styleId="afff6">
    <w:name w:val="Примечание."/>
    <w:basedOn w:val="ab"/>
    <w:next w:val="a"/>
    <w:uiPriority w:val="99"/>
    <w:rsid w:val="00F053F8"/>
  </w:style>
  <w:style w:type="character" w:customStyle="1" w:styleId="afff7">
    <w:name w:val="Продолжение ссылки"/>
    <w:basedOn w:val="a7"/>
    <w:uiPriority w:val="99"/>
    <w:rsid w:val="00F053F8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F053F8"/>
    <w:pPr>
      <w:ind w:right="118" w:firstLine="0"/>
    </w:pPr>
  </w:style>
  <w:style w:type="character" w:customStyle="1" w:styleId="afff9">
    <w:name w:val="Сравнение редакций"/>
    <w:basedOn w:val="a8"/>
    <w:uiPriority w:val="99"/>
    <w:rsid w:val="00F053F8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053F8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F053F8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053F8"/>
  </w:style>
  <w:style w:type="character" w:customStyle="1" w:styleId="afffd">
    <w:name w:val="Ссылка на утративший силу документ"/>
    <w:basedOn w:val="a7"/>
    <w:uiPriority w:val="99"/>
    <w:rsid w:val="00F053F8"/>
    <w:rPr>
      <w:rFonts w:cs="Times New Roman"/>
      <w:b/>
      <w:bCs/>
      <w:color w:val="auto"/>
    </w:rPr>
  </w:style>
  <w:style w:type="paragraph" w:customStyle="1" w:styleId="afffe">
    <w:name w:val="Текст в таблице"/>
    <w:basedOn w:val="affb"/>
    <w:next w:val="a"/>
    <w:uiPriority w:val="99"/>
    <w:rsid w:val="00F053F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053F8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F053F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F053F8"/>
    <w:rPr>
      <w:rFonts w:cs="Times New Roman"/>
      <w:b/>
      <w:bCs/>
      <w:strike/>
      <w:color w:val="auto"/>
    </w:rPr>
  </w:style>
  <w:style w:type="paragraph" w:customStyle="1" w:styleId="affff2">
    <w:name w:val="Формула"/>
    <w:basedOn w:val="a"/>
    <w:next w:val="a"/>
    <w:uiPriority w:val="99"/>
    <w:rsid w:val="00F053F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F053F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53F8"/>
    <w:pPr>
      <w:spacing w:before="300"/>
      <w:ind w:firstLine="0"/>
      <w:jc w:val="left"/>
    </w:pPr>
  </w:style>
  <w:style w:type="paragraph" w:customStyle="1" w:styleId="affff4">
    <w:name w:val="Информация о версии"/>
    <w:basedOn w:val="a"/>
    <w:next w:val="a"/>
    <w:rsid w:val="00F053F8"/>
    <w:pPr>
      <w:spacing w:before="75"/>
      <w:ind w:left="170" w:firstLine="0"/>
    </w:pPr>
    <w:rPr>
      <w:i/>
      <w:iCs/>
      <w:color w:val="353842"/>
      <w:sz w:val="26"/>
      <w:szCs w:val="26"/>
      <w:shd w:val="clear" w:color="auto" w:fill="F0F0F0"/>
    </w:rPr>
  </w:style>
  <w:style w:type="paragraph" w:styleId="affff5">
    <w:name w:val="header"/>
    <w:basedOn w:val="a"/>
    <w:link w:val="affff6"/>
    <w:rsid w:val="00F053F8"/>
    <w:pPr>
      <w:widowControl/>
      <w:tabs>
        <w:tab w:val="center" w:pos="4677"/>
        <w:tab w:val="right" w:pos="9355"/>
      </w:tabs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basedOn w:val="a0"/>
    <w:link w:val="affff5"/>
    <w:rsid w:val="00F05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footer"/>
    <w:basedOn w:val="a"/>
    <w:link w:val="affff8"/>
    <w:rsid w:val="00F053F8"/>
    <w:pPr>
      <w:widowControl/>
      <w:tabs>
        <w:tab w:val="center" w:pos="4677"/>
        <w:tab w:val="right" w:pos="9355"/>
      </w:tabs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Нижний колонтитул Знак"/>
    <w:basedOn w:val="a0"/>
    <w:link w:val="affff7"/>
    <w:rsid w:val="00F05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053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F053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3F8"/>
    <w:pPr>
      <w:spacing w:before="108" w:after="108"/>
      <w:ind w:firstLine="0"/>
      <w:jc w:val="center"/>
      <w:outlineLvl w:val="0"/>
    </w:pPr>
    <w:rPr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F053F8"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053F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53F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355AD2"/>
    <w:pPr>
      <w:overflowPunct w:val="0"/>
      <w:ind w:left="567" w:right="-2" w:firstLine="851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355A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53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53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53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53F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53F8"/>
  </w:style>
  <w:style w:type="numbering" w:customStyle="1" w:styleId="110">
    <w:name w:val="Нет списка11"/>
    <w:next w:val="a2"/>
    <w:uiPriority w:val="99"/>
    <w:semiHidden/>
    <w:rsid w:val="00F053F8"/>
  </w:style>
  <w:style w:type="paragraph" w:styleId="a4">
    <w:name w:val="Balloon Text"/>
    <w:basedOn w:val="a"/>
    <w:link w:val="a5"/>
    <w:uiPriority w:val="99"/>
    <w:semiHidden/>
    <w:rsid w:val="00F053F8"/>
    <w:pPr>
      <w:widowControl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05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F053F8"/>
    <w:rPr>
      <w:b/>
      <w:bCs/>
      <w:color w:val="106BBE"/>
    </w:rPr>
  </w:style>
  <w:style w:type="character" w:customStyle="1" w:styleId="a8">
    <w:name w:val="Цветовое выделение"/>
    <w:rsid w:val="00F053F8"/>
    <w:rPr>
      <w:b/>
      <w:bCs/>
      <w:color w:val="26282F"/>
    </w:rPr>
  </w:style>
  <w:style w:type="paragraph" w:customStyle="1" w:styleId="a9">
    <w:name w:val="Информация об изменениях"/>
    <w:basedOn w:val="a"/>
    <w:next w:val="a"/>
    <w:rsid w:val="00F053F8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character" w:customStyle="1" w:styleId="aa">
    <w:name w:val="Активная гипертекстовая ссылка"/>
    <w:basedOn w:val="a7"/>
    <w:uiPriority w:val="99"/>
    <w:rsid w:val="00F053F8"/>
    <w:rPr>
      <w:rFonts w:cs="Times New Roman"/>
      <w:b/>
      <w:bCs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053F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F053F8"/>
  </w:style>
  <w:style w:type="paragraph" w:customStyle="1" w:styleId="ad">
    <w:name w:val="Внимание: недобросовестность!"/>
    <w:basedOn w:val="ab"/>
    <w:next w:val="a"/>
    <w:uiPriority w:val="99"/>
    <w:rsid w:val="00F053F8"/>
  </w:style>
  <w:style w:type="character" w:customStyle="1" w:styleId="ae">
    <w:name w:val="Выделение для Базового Поиска"/>
    <w:basedOn w:val="a8"/>
    <w:uiPriority w:val="99"/>
    <w:rsid w:val="00F053F8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basedOn w:val="ae"/>
    <w:uiPriority w:val="99"/>
    <w:rsid w:val="00F053F8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053F8"/>
    <w:pPr>
      <w:ind w:firstLine="0"/>
    </w:pPr>
    <w:rPr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F053F8"/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F053F8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F053F8"/>
    <w:rPr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053F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053F8"/>
    <w:rPr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basedOn w:val="a8"/>
    <w:uiPriority w:val="99"/>
    <w:rsid w:val="00F053F8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053F8"/>
    <w:pPr>
      <w:ind w:left="1612" w:hanging="892"/>
    </w:pPr>
  </w:style>
  <w:style w:type="character" w:customStyle="1" w:styleId="af8">
    <w:name w:val="Заголовок чужого сообщения"/>
    <w:basedOn w:val="a8"/>
    <w:uiPriority w:val="99"/>
    <w:rsid w:val="00F053F8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053F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F053F8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053F8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053F8"/>
    <w:rPr>
      <w:color w:val="353842"/>
      <w:sz w:val="18"/>
      <w:szCs w:val="18"/>
    </w:rPr>
  </w:style>
  <w:style w:type="paragraph" w:customStyle="1" w:styleId="afd">
    <w:name w:val="Текст (справка)"/>
    <w:basedOn w:val="a"/>
    <w:next w:val="a"/>
    <w:uiPriority w:val="99"/>
    <w:rsid w:val="00F053F8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F053F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F053F8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F053F8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F053F8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F053F8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F053F8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F053F8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b"/>
    <w:next w:val="a"/>
    <w:uiPriority w:val="99"/>
    <w:rsid w:val="00F053F8"/>
  </w:style>
  <w:style w:type="paragraph" w:customStyle="1" w:styleId="aff6">
    <w:name w:val="Моноширинный"/>
    <w:basedOn w:val="a"/>
    <w:next w:val="a"/>
    <w:uiPriority w:val="99"/>
    <w:rsid w:val="00F053F8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8"/>
    <w:uiPriority w:val="99"/>
    <w:rsid w:val="00F053F8"/>
    <w:rPr>
      <w:rFonts w:cs="Times New Roman"/>
      <w:b/>
      <w:bCs/>
      <w:color w:val="26282F"/>
      <w:shd w:val="clear" w:color="auto" w:fill="auto"/>
    </w:rPr>
  </w:style>
  <w:style w:type="paragraph" w:customStyle="1" w:styleId="aff8">
    <w:name w:val="Напишите нам"/>
    <w:basedOn w:val="a"/>
    <w:next w:val="a"/>
    <w:uiPriority w:val="99"/>
    <w:rsid w:val="00F053F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8"/>
    <w:uiPriority w:val="99"/>
    <w:rsid w:val="00F053F8"/>
    <w:rPr>
      <w:rFonts w:cs="Times New Roman"/>
      <w:b/>
      <w:bCs/>
      <w:color w:val="000000"/>
      <w:shd w:val="clear" w:color="auto" w:fill="auto"/>
    </w:rPr>
  </w:style>
  <w:style w:type="paragraph" w:customStyle="1" w:styleId="affa">
    <w:name w:val="Необходимые документы"/>
    <w:basedOn w:val="ab"/>
    <w:next w:val="a"/>
    <w:uiPriority w:val="99"/>
    <w:rsid w:val="00F053F8"/>
    <w:pPr>
      <w:ind w:firstLine="118"/>
    </w:pPr>
  </w:style>
  <w:style w:type="paragraph" w:customStyle="1" w:styleId="affb">
    <w:name w:val="Нормальный (таблица)"/>
    <w:basedOn w:val="a"/>
    <w:next w:val="a"/>
    <w:rsid w:val="00F053F8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rsid w:val="00F053F8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F053F8"/>
    <w:pPr>
      <w:ind w:left="140"/>
    </w:pPr>
  </w:style>
  <w:style w:type="character" w:customStyle="1" w:styleId="affe">
    <w:name w:val="Опечатки"/>
    <w:uiPriority w:val="99"/>
    <w:rsid w:val="00F053F8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053F8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053F8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053F8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F053F8"/>
    <w:pPr>
      <w:pBdr>
        <w:bottom w:val="single" w:sz="4" w:space="0" w:color="auto"/>
      </w:pBdr>
    </w:pPr>
  </w:style>
  <w:style w:type="paragraph" w:customStyle="1" w:styleId="afff3">
    <w:name w:val="Постоянная часть"/>
    <w:basedOn w:val="af1"/>
    <w:next w:val="a"/>
    <w:uiPriority w:val="99"/>
    <w:rsid w:val="00F053F8"/>
    <w:rPr>
      <w:sz w:val="20"/>
      <w:szCs w:val="20"/>
    </w:rPr>
  </w:style>
  <w:style w:type="paragraph" w:customStyle="1" w:styleId="afff4">
    <w:name w:val="Прижатый влево"/>
    <w:basedOn w:val="a"/>
    <w:next w:val="a"/>
    <w:rsid w:val="00F053F8"/>
    <w:pPr>
      <w:ind w:firstLine="0"/>
      <w:jc w:val="left"/>
    </w:pPr>
  </w:style>
  <w:style w:type="paragraph" w:customStyle="1" w:styleId="afff5">
    <w:name w:val="Пример."/>
    <w:basedOn w:val="ab"/>
    <w:next w:val="a"/>
    <w:uiPriority w:val="99"/>
    <w:rsid w:val="00F053F8"/>
  </w:style>
  <w:style w:type="paragraph" w:customStyle="1" w:styleId="afff6">
    <w:name w:val="Примечание."/>
    <w:basedOn w:val="ab"/>
    <w:next w:val="a"/>
    <w:uiPriority w:val="99"/>
    <w:rsid w:val="00F053F8"/>
  </w:style>
  <w:style w:type="character" w:customStyle="1" w:styleId="afff7">
    <w:name w:val="Продолжение ссылки"/>
    <w:basedOn w:val="a7"/>
    <w:uiPriority w:val="99"/>
    <w:rsid w:val="00F053F8"/>
    <w:rPr>
      <w:rFonts w:cs="Times New Roman"/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F053F8"/>
    <w:pPr>
      <w:ind w:right="118" w:firstLine="0"/>
    </w:pPr>
  </w:style>
  <w:style w:type="character" w:customStyle="1" w:styleId="afff9">
    <w:name w:val="Сравнение редакций"/>
    <w:basedOn w:val="a8"/>
    <w:uiPriority w:val="99"/>
    <w:rsid w:val="00F053F8"/>
    <w:rPr>
      <w:rFonts w:cs="Times New Roman"/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053F8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uiPriority w:val="99"/>
    <w:rsid w:val="00F053F8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053F8"/>
  </w:style>
  <w:style w:type="character" w:customStyle="1" w:styleId="afffd">
    <w:name w:val="Ссылка на утративший силу документ"/>
    <w:basedOn w:val="a7"/>
    <w:uiPriority w:val="99"/>
    <w:rsid w:val="00F053F8"/>
    <w:rPr>
      <w:rFonts w:cs="Times New Roman"/>
      <w:b/>
      <w:bCs/>
      <w:color w:val="auto"/>
    </w:rPr>
  </w:style>
  <w:style w:type="paragraph" w:customStyle="1" w:styleId="afffe">
    <w:name w:val="Текст в таблице"/>
    <w:basedOn w:val="affb"/>
    <w:next w:val="a"/>
    <w:uiPriority w:val="99"/>
    <w:rsid w:val="00F053F8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F053F8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F053F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1">
    <w:name w:val="Утратил силу"/>
    <w:basedOn w:val="a8"/>
    <w:uiPriority w:val="99"/>
    <w:rsid w:val="00F053F8"/>
    <w:rPr>
      <w:rFonts w:cs="Times New Roman"/>
      <w:b/>
      <w:bCs/>
      <w:strike/>
      <w:color w:val="auto"/>
    </w:rPr>
  </w:style>
  <w:style w:type="paragraph" w:customStyle="1" w:styleId="affff2">
    <w:name w:val="Формула"/>
    <w:basedOn w:val="a"/>
    <w:next w:val="a"/>
    <w:uiPriority w:val="99"/>
    <w:rsid w:val="00F053F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F053F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53F8"/>
    <w:pPr>
      <w:spacing w:before="300"/>
      <w:ind w:firstLine="0"/>
      <w:jc w:val="left"/>
    </w:pPr>
  </w:style>
  <w:style w:type="paragraph" w:customStyle="1" w:styleId="affff4">
    <w:name w:val="Информация о версии"/>
    <w:basedOn w:val="a"/>
    <w:next w:val="a"/>
    <w:rsid w:val="00F053F8"/>
    <w:pPr>
      <w:spacing w:before="75"/>
      <w:ind w:left="170" w:firstLine="0"/>
    </w:pPr>
    <w:rPr>
      <w:i/>
      <w:iCs/>
      <w:color w:val="353842"/>
      <w:sz w:val="26"/>
      <w:szCs w:val="26"/>
      <w:shd w:val="clear" w:color="auto" w:fill="F0F0F0"/>
    </w:rPr>
  </w:style>
  <w:style w:type="paragraph" w:styleId="affff5">
    <w:name w:val="header"/>
    <w:basedOn w:val="a"/>
    <w:link w:val="affff6"/>
    <w:rsid w:val="00F053F8"/>
    <w:pPr>
      <w:widowControl/>
      <w:tabs>
        <w:tab w:val="center" w:pos="4677"/>
        <w:tab w:val="right" w:pos="9355"/>
      </w:tabs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basedOn w:val="a0"/>
    <w:link w:val="affff5"/>
    <w:rsid w:val="00F05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footer"/>
    <w:basedOn w:val="a"/>
    <w:link w:val="affff8"/>
    <w:rsid w:val="00F053F8"/>
    <w:pPr>
      <w:widowControl/>
      <w:tabs>
        <w:tab w:val="center" w:pos="4677"/>
        <w:tab w:val="right" w:pos="9355"/>
      </w:tabs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8">
    <w:name w:val="Нижний колонтитул Знак"/>
    <w:basedOn w:val="a0"/>
    <w:link w:val="affff7"/>
    <w:rsid w:val="00F053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053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9">
    <w:name w:val="No Spacing"/>
    <w:uiPriority w:val="1"/>
    <w:qFormat/>
    <w:rsid w:val="00F053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.garant.ru/document?id=27420188&amp;sub=0" TargetMode="External"/><Relationship Id="rId18" Type="http://schemas.openxmlformats.org/officeDocument/2006/relationships/image" Target="media/image3.emf"/><Relationship Id="rId26" Type="http://schemas.openxmlformats.org/officeDocument/2006/relationships/hyperlink" Target="http://www.internet.garant.ru/document?id=5659555&amp;sub=0" TargetMode="External"/><Relationship Id="rId39" Type="http://schemas.openxmlformats.org/officeDocument/2006/relationships/image" Target="media/image21.emf"/><Relationship Id="rId21" Type="http://schemas.openxmlformats.org/officeDocument/2006/relationships/image" Target="media/image5.emf"/><Relationship Id="rId34" Type="http://schemas.openxmlformats.org/officeDocument/2006/relationships/image" Target="media/image16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50" Type="http://schemas.openxmlformats.org/officeDocument/2006/relationships/image" Target="media/image32.emf"/><Relationship Id="rId55" Type="http://schemas.openxmlformats.org/officeDocument/2006/relationships/image" Target="media/image37.emf"/><Relationship Id="rId7" Type="http://schemas.openxmlformats.org/officeDocument/2006/relationships/hyperlink" Target="garantF1://27420188.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9" Type="http://schemas.openxmlformats.org/officeDocument/2006/relationships/image" Target="media/image11.emf"/><Relationship Id="rId11" Type="http://schemas.openxmlformats.org/officeDocument/2006/relationships/hyperlink" Target="http://www.internet.garant.ru/document?id=27424720&amp;sub=1000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5.emf"/><Relationship Id="rId58" Type="http://schemas.openxmlformats.org/officeDocument/2006/relationships/image" Target="media/image40.emf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4.emf"/><Relationship Id="rId14" Type="http://schemas.openxmlformats.org/officeDocument/2006/relationships/hyperlink" Target="garantF1://70308460.100000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image" Target="media/image38.emf"/><Relationship Id="rId8" Type="http://schemas.openxmlformats.org/officeDocument/2006/relationships/hyperlink" Target="http://www.internet.garant.ru/document?id=27420188&amp;sub=0" TargetMode="External"/><Relationship Id="rId51" Type="http://schemas.openxmlformats.org/officeDocument/2006/relationships/image" Target="media/image33.emf"/><Relationship Id="rId3" Type="http://schemas.microsoft.com/office/2007/relationships/stylesWithEffects" Target="stylesWithEffects.xml"/><Relationship Id="rId12" Type="http://schemas.openxmlformats.org/officeDocument/2006/relationships/hyperlink" Target="http://www.internet.garant.ru/document?id=27420188&amp;sub=0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://www.internet.garant.ru/document?id=27420188&amp;sub=0" TargetMode="External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8.emf"/><Relationship Id="rId59" Type="http://schemas.openxmlformats.org/officeDocument/2006/relationships/hyperlink" Target="http://www.internet.garant.ru/document?id=5659555&amp;sub=0" TargetMode="External"/><Relationship Id="rId20" Type="http://schemas.openxmlformats.org/officeDocument/2006/relationships/hyperlink" Target="http://www.internet.garant.ru/document?id=5659555&amp;sub=0" TargetMode="External"/><Relationship Id="rId41" Type="http://schemas.openxmlformats.org/officeDocument/2006/relationships/image" Target="media/image23.emf"/><Relationship Id="rId54" Type="http://schemas.openxmlformats.org/officeDocument/2006/relationships/image" Target="media/image36.emf"/><Relationship Id="rId1" Type="http://schemas.openxmlformats.org/officeDocument/2006/relationships/numbering" Target="numbering.xml"/><Relationship Id="rId6" Type="http://schemas.openxmlformats.org/officeDocument/2006/relationships/hyperlink" Target="garantF1://27420188.0" TargetMode="Externa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49" Type="http://schemas.openxmlformats.org/officeDocument/2006/relationships/image" Target="media/image31.emf"/><Relationship Id="rId57" Type="http://schemas.openxmlformats.org/officeDocument/2006/relationships/image" Target="media/image39.emf"/><Relationship Id="rId10" Type="http://schemas.openxmlformats.org/officeDocument/2006/relationships/hyperlink" Target="http://docs.cntd.ru/document/902360112" TargetMode="External"/><Relationship Id="rId31" Type="http://schemas.openxmlformats.org/officeDocument/2006/relationships/image" Target="media/image13.emf"/><Relationship Id="rId44" Type="http://schemas.openxmlformats.org/officeDocument/2006/relationships/image" Target="media/image26.emf"/><Relationship Id="rId52" Type="http://schemas.openxmlformats.org/officeDocument/2006/relationships/image" Target="media/image34.e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net.garant.ru/document?id=274201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7424</Words>
  <Characters>42321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18</cp:revision>
  <cp:lastPrinted>2019-11-28T07:40:00Z</cp:lastPrinted>
  <dcterms:created xsi:type="dcterms:W3CDTF">2019-11-25T04:42:00Z</dcterms:created>
  <dcterms:modified xsi:type="dcterms:W3CDTF">2019-12-10T11:53:00Z</dcterms:modified>
</cp:coreProperties>
</file>