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46" w:rsidRDefault="00C32846" w:rsidP="00C328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СОВЕТ ДЕПУТАТОВ                     </w:t>
      </w:r>
    </w:p>
    <w:p w:rsidR="00C32846" w:rsidRDefault="00C32846" w:rsidP="00C328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32846" w:rsidRDefault="00C32846" w:rsidP="00C328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32846" w:rsidRDefault="00C32846" w:rsidP="00C328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32846" w:rsidRDefault="00C32846" w:rsidP="00C328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четвертого созыва</w:t>
      </w:r>
    </w:p>
    <w:p w:rsidR="00C32846" w:rsidRDefault="00C32846" w:rsidP="00C328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46" w:rsidRDefault="00C32846" w:rsidP="00C32846">
      <w:pPr>
        <w:pStyle w:val="a3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                         </w:t>
      </w:r>
    </w:p>
    <w:p w:rsidR="00C32846" w:rsidRDefault="00C32846" w:rsidP="00C32846">
      <w:pPr>
        <w:rPr>
          <w:rFonts w:ascii="Times New Roman" w:hAnsi="Times New Roman" w:cs="Times New Roman"/>
          <w:bCs/>
          <w:sz w:val="28"/>
          <w:szCs w:val="28"/>
        </w:rPr>
      </w:pPr>
    </w:p>
    <w:p w:rsidR="00C32846" w:rsidRDefault="007854D2" w:rsidP="00C328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29.03.2022</w:t>
      </w:r>
      <w:r w:rsidR="00C32846">
        <w:rPr>
          <w:rFonts w:ascii="Times New Roman" w:hAnsi="Times New Roman" w:cs="Times New Roman"/>
          <w:sz w:val="28"/>
          <w:szCs w:val="28"/>
        </w:rPr>
        <w:t xml:space="preserve">                                   п.  Дубенский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55</w:t>
      </w:r>
    </w:p>
    <w:p w:rsidR="00C32846" w:rsidRDefault="00C32846" w:rsidP="00C32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846" w:rsidRDefault="00C32846" w:rsidP="00C3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  Положения « О порядке сдачи в аренду нежилых помещений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зданий, сооружений,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встроенных-пристроенных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помещений в жилых домах) расположенных на территории муниципального образования Дубенский поссовет Беляевского района Оренбургской области»</w:t>
      </w:r>
    </w:p>
    <w:p w:rsidR="00C32846" w:rsidRDefault="00C32846" w:rsidP="00C3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2846" w:rsidRDefault="00C32846" w:rsidP="00C3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2846" w:rsidRDefault="00C32846" w:rsidP="00E42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соответствии с Гражданским кодексом РФ, Бюджетным кодексом РФ, налоговым кодексом РФ, Федеральным законом « О защите конкуренции и ст.5 Устава муниципального образования Дубенский поссовет, Совет депутатов муниципального образования Дубенский поссовет решил:</w:t>
      </w:r>
    </w:p>
    <w:p w:rsidR="00C32846" w:rsidRPr="00C32846" w:rsidRDefault="00C32846" w:rsidP="00E426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C32846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О порядке сдачи в аренду нежилых помещений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зданий, сооружений,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встроенных-пристроенных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помещений в жилых домах) расположенных на территории муниципального образования Дубенский поссовет и находящихся в собственности муниципального образования Дубенский поссовет Беляевского района Оренбургской области (Приложение №1).</w:t>
      </w:r>
    </w:p>
    <w:p w:rsidR="00C32846" w:rsidRDefault="00C32846" w:rsidP="00E426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</w:t>
      </w:r>
      <w:r w:rsidR="009C54C5">
        <w:rPr>
          <w:rFonts w:ascii="Times New Roman" w:eastAsia="Times New Roman" w:hAnsi="Times New Roman" w:cs="Times New Roman"/>
          <w:sz w:val="28"/>
          <w:szCs w:val="28"/>
        </w:rPr>
        <w:t>шим силу Положение о порядке предоставления в аренду имущества находящегося в муниципальной собственности муниципального образования Дубенский поссовет Беляевского района Оренбургской области, утвержденное решением Совета депутатов муниципального образования Дубенский поссовет от 02.04.2007 г.              № 70 с изменениями от 28.06.2012 г.№63.</w:t>
      </w:r>
    </w:p>
    <w:p w:rsidR="009C54C5" w:rsidRDefault="009C54C5" w:rsidP="00E426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Поручить главе администрации муниципального образования Дубенский поссовет  с 01.04.2022 г. заключить дополнительное соглашение к договорам аренды в части размера арендной платы.</w:t>
      </w:r>
    </w:p>
    <w:p w:rsidR="009C54C5" w:rsidRPr="00982EE6" w:rsidRDefault="009C54C5" w:rsidP="00E4267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982EE6">
        <w:rPr>
          <w:rFonts w:ascii="Times New Roman" w:hAnsi="Times New Roman"/>
          <w:sz w:val="28"/>
          <w:szCs w:val="28"/>
        </w:rPr>
        <w:t>вопросам финансовой и экономической политики.</w:t>
      </w:r>
    </w:p>
    <w:p w:rsidR="009C54C5" w:rsidRDefault="009C54C5" w:rsidP="00E426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официального опубликования. </w:t>
      </w:r>
    </w:p>
    <w:p w:rsidR="00982EE6" w:rsidRDefault="00982EE6" w:rsidP="00E4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D2" w:rsidRDefault="007854D2" w:rsidP="0078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D2" w:rsidRDefault="007854D2" w:rsidP="0078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Е.В.Табашникова</w:t>
      </w:r>
    </w:p>
    <w:p w:rsidR="007854D2" w:rsidRDefault="007854D2" w:rsidP="007854D2">
      <w:pPr>
        <w:rPr>
          <w:rFonts w:ascii="Times New Roman" w:hAnsi="Times New Roman" w:cs="Times New Roman"/>
          <w:sz w:val="28"/>
          <w:szCs w:val="28"/>
        </w:rPr>
      </w:pPr>
    </w:p>
    <w:p w:rsidR="00E42679" w:rsidRPr="007854D2" w:rsidRDefault="007854D2" w:rsidP="0078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В.И.Сидоров</w:t>
      </w:r>
      <w:r w:rsidR="00982EE6">
        <w:t xml:space="preserve">                             </w:t>
      </w:r>
      <w:r w:rsidR="00982EE6" w:rsidRPr="00982EE6"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2EE6">
        <w:lastRenderedPageBreak/>
        <w:t xml:space="preserve"> </w:t>
      </w:r>
      <w:r w:rsidRPr="00E42679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426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267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426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6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42679">
        <w:rPr>
          <w:rFonts w:ascii="Times New Roman" w:hAnsi="Times New Roman" w:cs="Times New Roman"/>
          <w:sz w:val="28"/>
          <w:szCs w:val="28"/>
        </w:rPr>
        <w:t xml:space="preserve">  </w:t>
      </w:r>
      <w:r w:rsidRPr="00E42679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42679" w:rsidRPr="00E42679">
        <w:rPr>
          <w:rFonts w:ascii="Times New Roman" w:hAnsi="Times New Roman" w:cs="Times New Roman"/>
          <w:sz w:val="28"/>
          <w:szCs w:val="28"/>
        </w:rPr>
        <w:t xml:space="preserve">  </w:t>
      </w:r>
      <w:r w:rsidRPr="00E42679">
        <w:rPr>
          <w:rFonts w:ascii="Times New Roman" w:hAnsi="Times New Roman" w:cs="Times New Roman"/>
          <w:sz w:val="28"/>
          <w:szCs w:val="28"/>
        </w:rPr>
        <w:t xml:space="preserve">от </w:t>
      </w:r>
      <w:r w:rsidR="007854D2">
        <w:rPr>
          <w:rFonts w:ascii="Times New Roman" w:hAnsi="Times New Roman" w:cs="Times New Roman"/>
          <w:sz w:val="28"/>
          <w:szCs w:val="28"/>
        </w:rPr>
        <w:t>29.03.2022</w:t>
      </w:r>
      <w:r w:rsidRPr="00E42679">
        <w:rPr>
          <w:rFonts w:ascii="Times New Roman" w:hAnsi="Times New Roman" w:cs="Times New Roman"/>
          <w:sz w:val="28"/>
          <w:szCs w:val="28"/>
        </w:rPr>
        <w:t xml:space="preserve"> №</w:t>
      </w:r>
      <w:r w:rsidR="007854D2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ПОЛОЖЕНИЕ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«О ПОРЯДКЕ СДАЧИ В АРЕНДУ НЕЖИЛЫХ ПОМЕЩЕНИЙ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982EE6">
        <w:rPr>
          <w:sz w:val="28"/>
          <w:szCs w:val="28"/>
        </w:rPr>
        <w:t>(ЗДАНИЙ, СООРУЖЕНИЙ, ВСТРОЕННО-ПРИСТРОЕННЫХ ПОМЕЩЕНИЙ</w:t>
      </w:r>
      <w:proofErr w:type="gramEnd"/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982EE6">
        <w:rPr>
          <w:sz w:val="28"/>
          <w:szCs w:val="28"/>
        </w:rPr>
        <w:t>В ЖИЛЫХ ДОМАХ), РАСПОЛОЖЕННЫХ НА ТЕРРИТОРИИ</w:t>
      </w:r>
      <w:proofErr w:type="gramEnd"/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ДУБЕНСКИЙ ПОССОВЕТ</w:t>
      </w:r>
      <w:r w:rsidRPr="00982EE6">
        <w:rPr>
          <w:sz w:val="28"/>
          <w:szCs w:val="28"/>
        </w:rPr>
        <w:t xml:space="preserve"> И </w:t>
      </w:r>
      <w:proofErr w:type="gramStart"/>
      <w:r w:rsidRPr="00982EE6">
        <w:rPr>
          <w:sz w:val="28"/>
          <w:szCs w:val="28"/>
        </w:rPr>
        <w:t>НАХОДЯЩИХСЯ</w:t>
      </w:r>
      <w:proofErr w:type="gramEnd"/>
      <w:r w:rsidRPr="00982EE6">
        <w:rPr>
          <w:sz w:val="28"/>
          <w:szCs w:val="28"/>
        </w:rPr>
        <w:t xml:space="preserve"> В МУНИЦИПАЛЬНОЙ СОБСТВЕННОСТИ МУНИЦИПАЛЬНОГО ОБРАЗОВАНИЯ </w:t>
      </w:r>
      <w:r>
        <w:rPr>
          <w:sz w:val="28"/>
          <w:szCs w:val="28"/>
        </w:rPr>
        <w:t>ДУБЕНСКИЙ ПОССОВЕТ</w:t>
      </w:r>
      <w:r w:rsidRPr="00982EE6">
        <w:rPr>
          <w:sz w:val="28"/>
          <w:szCs w:val="28"/>
        </w:rPr>
        <w:t xml:space="preserve"> 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ОРЕНБУРГСКОЙ ОБЛАСТИ»</w:t>
      </w:r>
    </w:p>
    <w:p w:rsidR="00982EE6" w:rsidRPr="00982EE6" w:rsidRDefault="00982EE6" w:rsidP="00982E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E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5" w:history="1">
        <w:r w:rsidRPr="00982E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6" w:history="1">
        <w:r w:rsidRPr="00982E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7" w:history="1">
        <w:r w:rsidRPr="00982E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982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"О защите конкуренции", </w:t>
      </w:r>
      <w:hyperlink r:id="rId9" w:history="1">
        <w:r w:rsidRPr="00982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образовании", Положением о порядке владения, пользования и распоряжения муниципальной собственностью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 от 02.04.2007 №70</w:t>
      </w:r>
      <w:r w:rsidRPr="00982EE6">
        <w:rPr>
          <w:rFonts w:ascii="Times New Roman" w:hAnsi="Times New Roman" w:cs="Times New Roman"/>
          <w:sz w:val="28"/>
          <w:szCs w:val="28"/>
        </w:rPr>
        <w:t xml:space="preserve"> и устанавливает порядок сдачи в аренду, определения размера</w:t>
      </w:r>
      <w:proofErr w:type="gramEnd"/>
      <w:r w:rsidRPr="00982EE6">
        <w:rPr>
          <w:rFonts w:ascii="Times New Roman" w:hAnsi="Times New Roman" w:cs="Times New Roman"/>
          <w:sz w:val="28"/>
          <w:szCs w:val="28"/>
        </w:rPr>
        <w:t xml:space="preserve"> арендной платы от сдачи в аренду нежилых помещений (зданий, сооружений и встроенно-пристроенных помещений в жилых домах), находящихся в  собственности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Дубенский поссовет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Указанный порядок применяется в случаях сдачи в аренду нежилых помещений, являющихся собственностью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области, без проведения конкурсов или аукционов согласно Федеральному </w:t>
      </w:r>
      <w:hyperlink r:id="rId10" w:history="1">
        <w:r w:rsidRPr="00982EE6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82EE6">
        <w:rPr>
          <w:rFonts w:ascii="Times New Roman" w:hAnsi="Times New Roman" w:cs="Times New Roman"/>
          <w:sz w:val="28"/>
          <w:szCs w:val="28"/>
        </w:rPr>
        <w:t xml:space="preserve"> от 26.07.2009 №135-ФЗ "О защите конкуренции.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2EE6">
        <w:rPr>
          <w:rFonts w:ascii="Times New Roman" w:hAnsi="Times New Roman" w:cs="Times New Roman"/>
          <w:sz w:val="28"/>
          <w:szCs w:val="28"/>
        </w:rPr>
        <w:t xml:space="preserve">В остальных случаях предоставление в аренду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Оренбургской области осуществляется в соответствии с приказом Федеральной антимонопольной службы от 10 февраля 2010 г. №67 </w:t>
      </w:r>
      <w:hyperlink r:id="rId11" w:history="1">
        <w:r w:rsidRPr="00982EE6">
          <w:rPr>
            <w:rFonts w:ascii="Times New Roman" w:hAnsi="Times New Roman" w:cs="Times New Roman"/>
            <w:iCs/>
            <w:sz w:val="28"/>
            <w:szCs w:val="28"/>
          </w:rPr>
          <w:t xml:space="preserve"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</w:t>
        </w:r>
        <w:r w:rsidRPr="00982EE6">
          <w:rPr>
            <w:rFonts w:ascii="Times New Roman" w:hAnsi="Times New Roman" w:cs="Times New Roman"/>
            <w:iCs/>
            <w:sz w:val="28"/>
            <w:szCs w:val="28"/>
          </w:rPr>
          <w:lastRenderedPageBreak/>
          <w:t>отношении государственного</w:t>
        </w:r>
        <w:proofErr w:type="gramEnd"/>
        <w:r w:rsidRPr="00982EE6">
          <w:rPr>
            <w:rFonts w:ascii="Times New Roman" w:hAnsi="Times New Roman" w:cs="Times New Roman"/>
            <w:iCs/>
            <w:sz w:val="28"/>
            <w:szCs w:val="28"/>
          </w:rPr>
          <w:t xml:space="preserve"> или муниципального имущества, и </w:t>
        </w:r>
        <w:proofErr w:type="gramStart"/>
        <w:r w:rsidRPr="00982EE6">
          <w:rPr>
            <w:rFonts w:ascii="Times New Roman" w:hAnsi="Times New Roman" w:cs="Times New Roman"/>
            <w:iCs/>
            <w:sz w:val="28"/>
            <w:szCs w:val="28"/>
          </w:rPr>
          <w:t>перечне</w:t>
        </w:r>
        <w:proofErr w:type="gramEnd"/>
        <w:r w:rsidRPr="00982EE6">
          <w:rPr>
            <w:rFonts w:ascii="Times New Roman" w:hAnsi="Times New Roman" w:cs="Times New Roman"/>
            <w:iCs/>
            <w:sz w:val="28"/>
            <w:szCs w:val="28"/>
          </w:rPr>
  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конкурса". </w:t>
        </w:r>
      </w:hyperlink>
    </w:p>
    <w:p w:rsidR="00982EE6" w:rsidRDefault="00982EE6" w:rsidP="00982EE6">
      <w:pPr>
        <w:pStyle w:val="ConsPlusTitle"/>
        <w:widowControl/>
        <w:numPr>
          <w:ilvl w:val="0"/>
          <w:numId w:val="4"/>
        </w:numPr>
        <w:jc w:val="center"/>
        <w:outlineLvl w:val="1"/>
        <w:rPr>
          <w:sz w:val="28"/>
          <w:szCs w:val="28"/>
        </w:rPr>
      </w:pPr>
      <w:r w:rsidRPr="00982EE6">
        <w:rPr>
          <w:sz w:val="28"/>
          <w:szCs w:val="28"/>
        </w:rPr>
        <w:t>ОБЩИЕ ПОЛОЖЕНИЯ</w:t>
      </w:r>
    </w:p>
    <w:p w:rsidR="00982EE6" w:rsidRPr="00982EE6" w:rsidRDefault="00982EE6" w:rsidP="007854D2">
      <w:pPr>
        <w:pStyle w:val="ConsPlusTitle"/>
        <w:widowControl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Цель  настоящего Положения</w:t>
      </w:r>
    </w:p>
    <w:p w:rsidR="00982EE6" w:rsidRPr="00982EE6" w:rsidRDefault="00982EE6" w:rsidP="00982EE6">
      <w:pPr>
        <w:pStyle w:val="a4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организации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Дубенского поссовета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единого порядка сдачи в аренду недвижимого имущества (далее - объект), принадлежащего на праве собственности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>, и согласования договоров аренды.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сдачи в аренду имущества: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закрепленного за муниципальными учреждениями района на праве оперативного управления;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(муниципального имущества, не закрепленного за муниципальными учреждениями и муниципальными унитарными предприятиями);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закрепленного за муниципальными унитарными предприятиями на праве хозяйственного ведения.</w:t>
      </w:r>
    </w:p>
    <w:p w:rsidR="00982EE6" w:rsidRPr="00982EE6" w:rsidRDefault="00982EE6" w:rsidP="00982EE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Основные понятия, применяемые в настоящем Положении</w:t>
      </w:r>
    </w:p>
    <w:p w:rsidR="00982EE6" w:rsidRPr="00982EE6" w:rsidRDefault="00982EE6" w:rsidP="00982EE6">
      <w:pPr>
        <w:pStyle w:val="a4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арендная плата - денежные средства, перечисляемые арендаторами за пользование нежилыми помещениями на основании договора аренды;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муниципальная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 - имущество, принадлежащее на праве собственности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Дубенский поссовет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объект - недвижимое имущество, являющееся собственностью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Оренбургской области,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а также находящееся в казне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7854D2" w:rsidRPr="00982EE6" w:rsidRDefault="007854D2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lastRenderedPageBreak/>
        <w:t>Учет договоров аренды</w:t>
      </w:r>
    </w:p>
    <w:p w:rsidR="00982EE6" w:rsidRPr="00982EE6" w:rsidRDefault="00982EE6" w:rsidP="00982EE6">
      <w:pPr>
        <w:pStyle w:val="a4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sz w:val="28"/>
          <w:szCs w:val="28"/>
        </w:rPr>
      </w:pPr>
    </w:p>
    <w:p w:rsid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1. Отдел по муниципальной собственности и земельным вопросам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Оренбургской области (далее - отдел) ведет учет договоров аренды в реестре договоров аренды имущества, являющегося собственностью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2. Договоры аренды, заключенные на срок более года, подлежат государственной регистрации в Управлении Федеральной службы государственной регистрации, кадастра и картографии по Оренбургской области в соответствии с федеральным законодательством.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4. Арендаторы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E6">
        <w:rPr>
          <w:rFonts w:ascii="Times New Roman" w:hAnsi="Times New Roman" w:cs="Times New Roman"/>
          <w:sz w:val="28"/>
          <w:szCs w:val="28"/>
        </w:rPr>
        <w:t xml:space="preserve">Объекты, находящиеся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области, могут быть сданы в аренду любым юридическим лицам и гражданам, осуществляющим предпринимательскую деятельность без образования юридического лица, в том числе иностранным, зарегистрированным в Российской Федерации в установленном законодательством порядке, в соответствии с настоящим Положением.</w:t>
      </w:r>
      <w:proofErr w:type="gramEnd"/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982EE6">
        <w:rPr>
          <w:sz w:val="28"/>
          <w:szCs w:val="28"/>
        </w:rPr>
        <w:t>II. ПОРЯДОК СДАЧИ ОБЪЕКТОВ В АРЕНДУ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5. Сдача в аренду объектов, закрепленных на праве хозяйственного ведения за муниципальными унитарными предприятиями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Объекты, находящиеся в хозяйственном ведении муниципальных унитарных предприятий и временно не используемые по прямому назначению, сдаются в аренду этими предприятиями с согласия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>Оренбургской области (далее – Администрация).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Согласование сторонами оформленного пакета документов к договору аренды осуществляется в следующем порядке: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муниципальное унитарное предприятие представляет в Администрацию вместе с сопроводительным письмом договор аренды в трех экземплярах, учредительные документы арендатора, справку предприятия, на балансе которого числится объект, о его техническом обустройстве и копию плана помещения с указанием на ней арендуемой площади;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lastRenderedPageBreak/>
        <w:t>Администрация в течение 15 дней согласовывает договор аренды или отказывает в его согласовании. Два экземпляра договора  аренды возвращаются муниципальному унитарному предприятию с сопроводительным  письмом, в котором должно  быть выражено  согласие на заключение договора аренды, а третий экземпляр остается в администрации</w:t>
      </w:r>
      <w:proofErr w:type="gramStart"/>
      <w:r w:rsidRPr="00982EE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82EE6">
        <w:rPr>
          <w:rFonts w:ascii="Times New Roman" w:hAnsi="Times New Roman" w:cs="Times New Roman"/>
          <w:sz w:val="28"/>
          <w:szCs w:val="28"/>
        </w:rPr>
        <w:t>При отказе в согласовании договора Администрация направляет в адрес муниципального унитарного предприятия мотивированный отказ.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6. Сдача в аренду объектов, закрепленных на праве оперативного управления за муниципальными учреждениями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Объекты, находящиеся   в оперативном  управлении муниципальных учреждений, учредителем которых является  муниципальное  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>,  в целях обеспечения более эффективной организации основной  деятельности учреждения, для которой оно  создано, рационального использования такого имущества, могут быть переданы этими учреждениями в аренду с согласия  Администрации.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Согласование сторонами оформленного договора  аренды и пакета документов к договору осуществляется в следующем порядке: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муниципальное учреждение представляет в Администрацию вместе с сопроводительным письмом договор аренды в трех экземплярах, учредительные документы арендатора, справку учреждения, на балансе которого числится объект, о его техническом обустройстве и копию плана помещения с указанием на ней арендуемой площади;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Администрация в течение 15 дней согласовывает договор аренды или отказывает в его согласовании. Два экземпляра договора  аренды возвращаются в муниципальное учреждение с сопроводительным  письмом, в котором должно  быть выражено  согласие на заключение договора аренды, а третий экземпляр остается в администрации. При отказе в согласовании договора аренды Администрация направляет в адрес муниципального учреждения  мотивированный отказ.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7. Сдача в аренду объектов, находящихся в казне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Арендодателем объектов, находящихся в казне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>Оренбургской области, выступает Администрация. Договор аренды может быть заключен как по инициативе Администрации, так и по инициативе арендатора.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Заключение договора аренды по инициативе Администрации или арендатора производится в следующем порядке: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lastRenderedPageBreak/>
        <w:t>арендатор направляет в Администрацию письменное обращение о сдаче в аренду объекта. К заявлению арендатор прикладывает свои учредительные документы;</w:t>
      </w:r>
    </w:p>
    <w:p w:rsidR="00982EE6" w:rsidRPr="007854D2" w:rsidRDefault="00982EE6" w:rsidP="007854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Администрация в течение 15 дней оформляет договор аренды либо направляет арендатору мотивированный отказ. Оформленный договор аренды направляется арендатору заказным письмом.</w:t>
      </w: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982EE6">
        <w:rPr>
          <w:sz w:val="28"/>
          <w:szCs w:val="28"/>
        </w:rPr>
        <w:t>III. АРЕНДНАЯ ПЛАТА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8. Базовая ставка арендной платы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Установить базовую ставку арендной платы за пользование нежилыми помещениями, расположенными на территории Беляевского района Оренбургской области и находящимися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</w:t>
      </w:r>
      <w:r w:rsidR="00EA02D8">
        <w:rPr>
          <w:rFonts w:ascii="Times New Roman" w:hAnsi="Times New Roman" w:cs="Times New Roman"/>
          <w:sz w:val="28"/>
          <w:szCs w:val="28"/>
        </w:rPr>
        <w:t>ренбургской области, в размере 3</w:t>
      </w:r>
      <w:r w:rsidRPr="00982EE6">
        <w:rPr>
          <w:rFonts w:ascii="Times New Roman" w:hAnsi="Times New Roman" w:cs="Times New Roman"/>
          <w:sz w:val="28"/>
          <w:szCs w:val="28"/>
        </w:rPr>
        <w:t>00 рублей (без НДС) за 1 кв. метр в год.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9. Арендная плата</w:t>
      </w:r>
    </w:p>
    <w:p w:rsidR="00982EE6" w:rsidRPr="00982EE6" w:rsidRDefault="00982EE6" w:rsidP="00E426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Арендная плата не включает в себя коммунальные затраты и плату за пользование земельным участком, на котором расположен объект. </w:t>
      </w:r>
      <w:proofErr w:type="gramStart"/>
      <w:r w:rsidRPr="00982EE6">
        <w:rPr>
          <w:rFonts w:ascii="Times New Roman" w:hAnsi="Times New Roman" w:cs="Times New Roman"/>
          <w:sz w:val="28"/>
          <w:szCs w:val="28"/>
        </w:rPr>
        <w:t xml:space="preserve">Размер арендной платы дифференцируется в зависимости от назначения используемого объекта, технического обустройства помещения, групп пользователей, месторасположения объекта в соответствии с методикой расчета арендной платы за пользование нежилыми помещениями (в зданиях, сооружениях, встроенно-пристроенных в жилых домах), расположенных на территории </w:t>
      </w:r>
      <w:r w:rsidR="00E42679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982EE6">
        <w:rPr>
          <w:rFonts w:ascii="Times New Roman" w:hAnsi="Times New Roman" w:cs="Times New Roman"/>
          <w:sz w:val="28"/>
          <w:szCs w:val="28"/>
        </w:rPr>
        <w:t xml:space="preserve">и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82EE6">
        <w:rPr>
          <w:rFonts w:ascii="Times New Roman" w:hAnsi="Times New Roman" w:cs="Times New Roman"/>
          <w:sz w:val="28"/>
          <w:szCs w:val="28"/>
        </w:rPr>
        <w:t xml:space="preserve"> </w:t>
      </w:r>
      <w:r w:rsidR="00E42679"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982EE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hyperlink r:id="rId12" w:history="1">
        <w:r w:rsidRPr="00982EE6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 w:rsidRPr="00982E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EE6" w:rsidRPr="00982EE6" w:rsidRDefault="00982EE6" w:rsidP="00E4267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10. Порядок перечисления арендных платежей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82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2EE6">
        <w:rPr>
          <w:rFonts w:ascii="Times New Roman" w:hAnsi="Times New Roman" w:cs="Times New Roman"/>
          <w:sz w:val="28"/>
          <w:szCs w:val="28"/>
        </w:rPr>
        <w:t xml:space="preserve"> если арендодателем выступает Администрация, арендатор ежемесячно, не позднее 5 числа, перечисляет арендную плату за истекший месяц в районный бюджет. НДС определяется арендатором самостоятельно в соответствии с действующим законодательством РФ и перечисляется им на расчетный счет федерального казначейства по месту регистрации налогоплательщика.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При предоставлении объектов в аренду муниципальными унитарными предприятиями арендатор ежемесячно, не позднее 5 числа, перечисляет на расчетный счет арендодателя арендную плату и налог на добавленную стоимость (НДС) за истекший месяц.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При  предоставлении  объектов  в аренду муниципальными казенными учреждениями арендатор ежемесячно, не позднее 5 числа, перечисляет </w:t>
      </w:r>
      <w:r w:rsidRPr="00982EE6">
        <w:rPr>
          <w:rFonts w:ascii="Times New Roman" w:hAnsi="Times New Roman" w:cs="Times New Roman"/>
          <w:sz w:val="28"/>
          <w:szCs w:val="28"/>
        </w:rPr>
        <w:lastRenderedPageBreak/>
        <w:t>арендную плату за истекший месяц в районный бюджет. НДС определяется арендатором самостоятельно в соответствии с действующим законодательством РФ и перечисляется им на расчетный счет федерального казначейства по месту регистрации налогоплательщика.</w:t>
      </w:r>
    </w:p>
    <w:p w:rsidR="00982EE6" w:rsidRDefault="00982EE6" w:rsidP="00B95C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При  предоставлении  объектов  в аренду муниципальными бюджетными, автономными  учреждениями арендатор ежемесячно, не позднее 5 числа, перечисляет арендную плату за истекший месяц на  лицевые  счета данных учреждений.</w:t>
      </w:r>
    </w:p>
    <w:p w:rsidR="00B95C1B" w:rsidRDefault="00B95C1B" w:rsidP="00B95C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Изменение размера арендной платы.</w:t>
      </w:r>
    </w:p>
    <w:p w:rsidR="00EA02D8" w:rsidRDefault="00B95C1B" w:rsidP="00B95C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ежегодно, но не ранее чем через год после заключения договора  аренды, изменяется в одностороннем порядке арендодателем, на размер уровня инфляции установленного в Российской Федерации о федеральном бюджете на очередной финансовый  год и на плановый период, который принимается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B95C1B" w:rsidRPr="00982EE6" w:rsidRDefault="00B95C1B" w:rsidP="00B95C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остоянию на начало очередного финансового года, начиная с года, следующим за годом, в котором заключен договор аренды.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Default="00982EE6" w:rsidP="00E42679">
      <w:pPr>
        <w:pStyle w:val="ConsPlusTitle"/>
        <w:widowControl/>
        <w:outlineLvl w:val="1"/>
        <w:rPr>
          <w:sz w:val="28"/>
          <w:szCs w:val="28"/>
        </w:rPr>
      </w:pPr>
    </w:p>
    <w:p w:rsidR="00E42679" w:rsidRPr="00982EE6" w:rsidRDefault="00E42679" w:rsidP="00E42679">
      <w:pPr>
        <w:pStyle w:val="ConsPlusTitle"/>
        <w:widowControl/>
        <w:outlineLvl w:val="1"/>
        <w:rPr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Default="00982EE6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E42679" w:rsidRDefault="00E42679" w:rsidP="00B95C1B">
      <w:pPr>
        <w:pStyle w:val="ConsPlusTitle"/>
        <w:widowControl/>
        <w:outlineLvl w:val="1"/>
        <w:rPr>
          <w:sz w:val="28"/>
          <w:szCs w:val="28"/>
        </w:rPr>
      </w:pPr>
    </w:p>
    <w:p w:rsidR="00B95C1B" w:rsidRDefault="00B95C1B" w:rsidP="00B95C1B">
      <w:pPr>
        <w:pStyle w:val="ConsPlusTitle"/>
        <w:widowControl/>
        <w:outlineLvl w:val="1"/>
        <w:rPr>
          <w:sz w:val="28"/>
          <w:szCs w:val="28"/>
        </w:rPr>
      </w:pPr>
    </w:p>
    <w:p w:rsidR="00E42679" w:rsidRDefault="00E42679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7854D2" w:rsidRDefault="007854D2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7854D2" w:rsidRDefault="007854D2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7854D2" w:rsidRPr="00982EE6" w:rsidRDefault="007854D2" w:rsidP="00982EE6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>Приложение</w:t>
      </w:r>
    </w:p>
    <w:p w:rsidR="00982EE6" w:rsidRPr="00E42679" w:rsidRDefault="00982EE6" w:rsidP="00E426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2679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982EE6" w:rsidRPr="00982EE6" w:rsidRDefault="00982EE6" w:rsidP="00982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МЕТОДИКА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>РАСЧЕТА АРЕНДНОЙ ПЛАТЫ ЗА ПОЛЬЗОВАНИЕ НЕЖИЛЫМИ ПОМЕЩЕНИЯМИ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982EE6">
        <w:rPr>
          <w:sz w:val="28"/>
          <w:szCs w:val="28"/>
        </w:rPr>
        <w:t>(В ЗДАНИЯХ, СООРУЖЕНИЯХ, ВСТРОЕННО-ПРИСТРОЕННЫХ</w:t>
      </w:r>
      <w:proofErr w:type="gramEnd"/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982EE6">
        <w:rPr>
          <w:sz w:val="28"/>
          <w:szCs w:val="28"/>
        </w:rPr>
        <w:t>В ЖИЛЫХ ДОМАХ), РАСПОЛОЖЕННЫХ НА ТЕРРИТОРИИ</w:t>
      </w:r>
      <w:proofErr w:type="gramEnd"/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 xml:space="preserve">БЕЛЯЕВСКОГО РАЙОНА И </w:t>
      </w:r>
      <w:proofErr w:type="gramStart"/>
      <w:r w:rsidRPr="00982EE6">
        <w:rPr>
          <w:sz w:val="28"/>
          <w:szCs w:val="28"/>
        </w:rPr>
        <w:t>НАХОДЯЩИХСЯ</w:t>
      </w:r>
      <w:proofErr w:type="gramEnd"/>
      <w:r w:rsidRPr="00982EE6">
        <w:rPr>
          <w:sz w:val="28"/>
          <w:szCs w:val="28"/>
        </w:rPr>
        <w:t xml:space="preserve"> В МУНИЦИПАЛЬНОЙ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 w:rsidRPr="00982EE6">
        <w:rPr>
          <w:sz w:val="28"/>
          <w:szCs w:val="28"/>
        </w:rPr>
        <w:t xml:space="preserve">СОБСТВЕННОСТИ МУНИЦИПАЛЬНОГО ОБРАЗОВАНИЯ </w:t>
      </w:r>
    </w:p>
    <w:p w:rsidR="00982EE6" w:rsidRPr="00982EE6" w:rsidRDefault="00982EE6" w:rsidP="00982EE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ДУБЕНСКИЙ ПОССОВЕТ</w:t>
      </w:r>
      <w:r w:rsidRPr="00982EE6">
        <w:rPr>
          <w:sz w:val="28"/>
          <w:szCs w:val="28"/>
        </w:rPr>
        <w:t xml:space="preserve"> </w:t>
      </w:r>
      <w:r w:rsidR="00E42679">
        <w:rPr>
          <w:sz w:val="28"/>
          <w:szCs w:val="28"/>
        </w:rPr>
        <w:t xml:space="preserve">БЕЛЯЕВСКОГО РАЙОНА </w:t>
      </w:r>
      <w:r w:rsidRPr="00982EE6">
        <w:rPr>
          <w:sz w:val="28"/>
          <w:szCs w:val="28"/>
        </w:rPr>
        <w:t>ОРЕНБУРГСКОЙ ОБЛАСТИ</w:t>
      </w:r>
    </w:p>
    <w:p w:rsidR="00982EE6" w:rsidRPr="00982EE6" w:rsidRDefault="00982EE6" w:rsidP="00E426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(далее - Методика)</w:t>
      </w:r>
    </w:p>
    <w:p w:rsidR="00982EE6" w:rsidRPr="00982EE6" w:rsidRDefault="00982EE6" w:rsidP="00E426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нежилыми помещениями, расположенными на территории Беляевского района и находящимися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E42679"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982EE6">
        <w:rPr>
          <w:rFonts w:ascii="Times New Roman" w:hAnsi="Times New Roman" w:cs="Times New Roman"/>
          <w:sz w:val="28"/>
          <w:szCs w:val="28"/>
        </w:rPr>
        <w:t xml:space="preserve"> Оренбургской области, исходя из фактического размера арендуемого помещения и его характеристик, определяется по следующей формуле: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Апл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  = (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Бст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/12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Sп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982EE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82EE6">
        <w:rPr>
          <w:rFonts w:ascii="Times New Roman" w:hAnsi="Times New Roman" w:cs="Times New Roman"/>
          <w:b/>
          <w:sz w:val="28"/>
          <w:szCs w:val="28"/>
        </w:rPr>
        <w:t xml:space="preserve">под/12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Кпод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Квд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 Ко 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Кт</w:t>
      </w:r>
      <w:proofErr w:type="gramStart"/>
      <w:r w:rsidRPr="00982EE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82EE6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Апл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EE6">
        <w:rPr>
          <w:rFonts w:ascii="Times New Roman" w:hAnsi="Times New Roman" w:cs="Times New Roman"/>
          <w:sz w:val="28"/>
          <w:szCs w:val="28"/>
        </w:rPr>
        <w:t xml:space="preserve">  - величина  арендной платы за арендуемое нежилое помещение (в рублях);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Бст</w:t>
      </w:r>
      <w:proofErr w:type="spellEnd"/>
      <w:r w:rsidRPr="00982EE6">
        <w:rPr>
          <w:rFonts w:ascii="Times New Roman" w:hAnsi="Times New Roman" w:cs="Times New Roman"/>
          <w:sz w:val="28"/>
          <w:szCs w:val="28"/>
        </w:rPr>
        <w:t xml:space="preserve">   - базовая  ставка  арендной  платы  за  1 кв. м арендуемой площади    нежилого    помещения    в    год, установлена в размере минимального </w:t>
      </w:r>
      <w:proofErr w:type="gramStart"/>
      <w:r w:rsidRPr="00982EE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82EE6">
        <w:rPr>
          <w:rFonts w:ascii="Times New Roman" w:hAnsi="Times New Roman" w:cs="Times New Roman"/>
          <w:sz w:val="28"/>
          <w:szCs w:val="28"/>
        </w:rPr>
        <w:t xml:space="preserve"> для гражданско-правовых отношений;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2EE6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Pr="00982EE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982EE6">
        <w:rPr>
          <w:rFonts w:ascii="Times New Roman" w:hAnsi="Times New Roman" w:cs="Times New Roman"/>
          <w:sz w:val="28"/>
          <w:szCs w:val="28"/>
        </w:rPr>
        <w:t xml:space="preserve"> - величина арендуемой площади (кроме площади подвала), кв.м.;</w:t>
      </w:r>
    </w:p>
    <w:p w:rsidR="00982EE6" w:rsidRPr="00982EE6" w:rsidRDefault="00982EE6" w:rsidP="00982EE6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2EE6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Pr="00982EE6">
        <w:rPr>
          <w:rFonts w:ascii="Times New Roman" w:hAnsi="Times New Roman" w:cs="Times New Roman"/>
          <w:b/>
          <w:sz w:val="28"/>
          <w:szCs w:val="28"/>
        </w:rPr>
        <w:t>под</w:t>
      </w:r>
      <w:proofErr w:type="spellEnd"/>
      <w:r w:rsidRPr="00982EE6">
        <w:rPr>
          <w:rFonts w:ascii="Times New Roman" w:hAnsi="Times New Roman" w:cs="Times New Roman"/>
          <w:sz w:val="28"/>
          <w:szCs w:val="28"/>
        </w:rPr>
        <w:t xml:space="preserve"> - величина арендуемой площади подвала, кв.м.;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Кпод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982EE6">
        <w:rPr>
          <w:rFonts w:ascii="Times New Roman" w:hAnsi="Times New Roman" w:cs="Times New Roman"/>
          <w:sz w:val="28"/>
          <w:szCs w:val="28"/>
        </w:rPr>
        <w:t>0,5 – коэффициент подвала</w:t>
      </w:r>
      <w:r w:rsidRPr="00982EE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82EE6" w:rsidRPr="00982EE6" w:rsidRDefault="00982EE6" w:rsidP="00982EE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Квд</w:t>
      </w:r>
      <w:proofErr w:type="spellEnd"/>
      <w:r w:rsidRPr="00982EE6">
        <w:rPr>
          <w:rFonts w:ascii="Times New Roman" w:hAnsi="Times New Roman" w:cs="Times New Roman"/>
          <w:sz w:val="28"/>
          <w:szCs w:val="28"/>
        </w:rPr>
        <w:t xml:space="preserve">  - </w:t>
      </w:r>
      <w:r w:rsidRPr="00982EE6">
        <w:rPr>
          <w:rFonts w:ascii="Times New Roman" w:hAnsi="Times New Roman" w:cs="Times New Roman"/>
          <w:sz w:val="28"/>
          <w:szCs w:val="28"/>
          <w:u w:val="single"/>
        </w:rPr>
        <w:t>коэффициент  вида деятельности в арендуемом помещении</w:t>
      </w:r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EE6">
        <w:rPr>
          <w:rFonts w:ascii="Times New Roman" w:hAnsi="Times New Roman"/>
          <w:snapToGrid/>
          <w:sz w:val="28"/>
          <w:szCs w:val="28"/>
        </w:rPr>
        <w:t>Квд</w:t>
      </w:r>
      <w:proofErr w:type="spellEnd"/>
      <w:r w:rsidRPr="00982EE6">
        <w:rPr>
          <w:rFonts w:ascii="Times New Roman" w:hAnsi="Times New Roman"/>
          <w:smallCaps/>
          <w:sz w:val="28"/>
          <w:szCs w:val="28"/>
        </w:rPr>
        <w:t xml:space="preserve"> </w:t>
      </w:r>
      <w:r w:rsidRPr="00982EE6">
        <w:rPr>
          <w:rFonts w:ascii="Times New Roman" w:hAnsi="Times New Roman"/>
          <w:b/>
          <w:sz w:val="28"/>
          <w:szCs w:val="28"/>
        </w:rPr>
        <w:t>= 7,09-</w:t>
      </w:r>
      <w:r w:rsidRPr="00982EE6">
        <w:rPr>
          <w:rFonts w:ascii="Times New Roman" w:hAnsi="Times New Roman"/>
          <w:sz w:val="28"/>
          <w:szCs w:val="28"/>
        </w:rPr>
        <w:t xml:space="preserve"> для помещений, арендуемых под банки, биржи, страховые компании,   вкладные и сберегательные кассы, валютные обменные пункты.</w:t>
      </w:r>
    </w:p>
    <w:p w:rsidR="00982EE6" w:rsidRPr="00982EE6" w:rsidRDefault="00982EE6" w:rsidP="00982EE6">
      <w:pPr>
        <w:pStyle w:val="FR4"/>
        <w:tabs>
          <w:tab w:val="left" w:pos="9214"/>
        </w:tabs>
        <w:spacing w:line="240" w:lineRule="auto"/>
        <w:ind w:right="14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EE6">
        <w:rPr>
          <w:rFonts w:ascii="Times New Roman" w:hAnsi="Times New Roman"/>
          <w:snapToGrid/>
          <w:sz w:val="28"/>
          <w:szCs w:val="28"/>
        </w:rPr>
        <w:t>Квд</w:t>
      </w:r>
      <w:proofErr w:type="spellEnd"/>
      <w:r w:rsidRPr="00982EE6">
        <w:rPr>
          <w:rFonts w:ascii="Times New Roman" w:hAnsi="Times New Roman"/>
          <w:b/>
          <w:sz w:val="28"/>
          <w:szCs w:val="28"/>
        </w:rPr>
        <w:t xml:space="preserve"> </w:t>
      </w:r>
      <w:r w:rsidRPr="00982EE6">
        <w:rPr>
          <w:rFonts w:ascii="Times New Roman" w:hAnsi="Times New Roman"/>
          <w:sz w:val="28"/>
          <w:szCs w:val="28"/>
        </w:rPr>
        <w:t xml:space="preserve">= </w:t>
      </w:r>
      <w:r w:rsidRPr="00982EE6">
        <w:rPr>
          <w:rFonts w:ascii="Times New Roman" w:hAnsi="Times New Roman"/>
          <w:b/>
          <w:sz w:val="28"/>
          <w:szCs w:val="28"/>
        </w:rPr>
        <w:t>6,27</w:t>
      </w:r>
      <w:r w:rsidRPr="00982EE6">
        <w:rPr>
          <w:rFonts w:ascii="Times New Roman" w:hAnsi="Times New Roman"/>
          <w:sz w:val="28"/>
          <w:szCs w:val="28"/>
        </w:rPr>
        <w:t xml:space="preserve"> - для помещений, арендуемых под конторы, офисы, административные помещения, ломбарды, нотариальные и адвокатские конторы, юридические консультации</w:t>
      </w:r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EE6">
        <w:rPr>
          <w:rFonts w:ascii="Times New Roman" w:hAnsi="Times New Roman"/>
          <w:snapToGrid/>
          <w:sz w:val="28"/>
          <w:szCs w:val="28"/>
        </w:rPr>
        <w:t>Квд</w:t>
      </w:r>
      <w:proofErr w:type="spellEnd"/>
      <w:r w:rsidRPr="00982EE6">
        <w:rPr>
          <w:rFonts w:ascii="Times New Roman" w:hAnsi="Times New Roman"/>
          <w:snapToGrid/>
          <w:sz w:val="28"/>
          <w:szCs w:val="28"/>
        </w:rPr>
        <w:t xml:space="preserve"> </w:t>
      </w:r>
      <w:r w:rsidRPr="00982EE6">
        <w:rPr>
          <w:rFonts w:ascii="Times New Roman" w:hAnsi="Times New Roman"/>
          <w:sz w:val="28"/>
          <w:szCs w:val="28"/>
        </w:rPr>
        <w:t xml:space="preserve"> - </w:t>
      </w:r>
      <w:r w:rsidRPr="00982EE6">
        <w:rPr>
          <w:rFonts w:ascii="Times New Roman" w:hAnsi="Times New Roman"/>
          <w:b/>
          <w:sz w:val="28"/>
          <w:szCs w:val="28"/>
        </w:rPr>
        <w:t>5,46 -</w:t>
      </w:r>
      <w:r w:rsidRPr="00982EE6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982EE6">
        <w:rPr>
          <w:rFonts w:ascii="Times New Roman" w:hAnsi="Times New Roman"/>
          <w:sz w:val="28"/>
          <w:szCs w:val="28"/>
        </w:rPr>
        <w:t>помещений</w:t>
      </w:r>
      <w:proofErr w:type="gramEnd"/>
      <w:r w:rsidRPr="00982EE6">
        <w:rPr>
          <w:rFonts w:ascii="Times New Roman" w:hAnsi="Times New Roman"/>
          <w:sz w:val="28"/>
          <w:szCs w:val="28"/>
        </w:rPr>
        <w:t xml:space="preserve"> арендуемых под магазины, рестораны, бары, закусочные, кафе, гаражи, склады, гостиницы, мастер</w:t>
      </w:r>
      <w:r w:rsidRPr="00982EE6">
        <w:rPr>
          <w:rFonts w:ascii="Times New Roman" w:hAnsi="Times New Roman"/>
          <w:sz w:val="28"/>
          <w:szCs w:val="28"/>
        </w:rPr>
        <w:softHyphen/>
        <w:t>ские по ремонту автомобилей и для других назначений</w:t>
      </w:r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EE6">
        <w:rPr>
          <w:rFonts w:ascii="Times New Roman" w:hAnsi="Times New Roman"/>
          <w:snapToGrid/>
          <w:sz w:val="28"/>
          <w:szCs w:val="28"/>
        </w:rPr>
        <w:t>Квд</w:t>
      </w:r>
      <w:proofErr w:type="spellEnd"/>
      <w:r w:rsidRPr="00982EE6">
        <w:rPr>
          <w:rFonts w:ascii="Times New Roman" w:hAnsi="Times New Roman"/>
          <w:b/>
          <w:sz w:val="28"/>
          <w:szCs w:val="28"/>
        </w:rPr>
        <w:t xml:space="preserve"> </w:t>
      </w:r>
      <w:r w:rsidRPr="00982EE6">
        <w:rPr>
          <w:rFonts w:ascii="Times New Roman" w:hAnsi="Times New Roman"/>
          <w:sz w:val="28"/>
          <w:szCs w:val="28"/>
        </w:rPr>
        <w:t xml:space="preserve"> = </w:t>
      </w:r>
      <w:r w:rsidRPr="00982EE6">
        <w:rPr>
          <w:rFonts w:ascii="Times New Roman" w:hAnsi="Times New Roman"/>
          <w:b/>
          <w:sz w:val="28"/>
          <w:szCs w:val="28"/>
        </w:rPr>
        <w:t>4,36</w:t>
      </w:r>
      <w:r w:rsidRPr="00982EE6">
        <w:rPr>
          <w:rFonts w:ascii="Times New Roman" w:hAnsi="Times New Roman"/>
          <w:sz w:val="28"/>
          <w:szCs w:val="28"/>
        </w:rPr>
        <w:t xml:space="preserve"> - для помещений, арендуемых под научно-производствен</w:t>
      </w:r>
      <w:r w:rsidRPr="00982EE6">
        <w:rPr>
          <w:rFonts w:ascii="Times New Roman" w:hAnsi="Times New Roman"/>
          <w:sz w:val="28"/>
          <w:szCs w:val="28"/>
        </w:rPr>
        <w:softHyphen/>
        <w:t xml:space="preserve">ную деятельность, экспериментальные мастерские, проектные и конструкторские </w:t>
      </w:r>
      <w:r w:rsidRPr="00982EE6">
        <w:rPr>
          <w:rFonts w:ascii="Times New Roman" w:hAnsi="Times New Roman"/>
          <w:sz w:val="28"/>
          <w:szCs w:val="28"/>
        </w:rPr>
        <w:lastRenderedPageBreak/>
        <w:t>организации, ветлечебницы, пункты прока</w:t>
      </w:r>
      <w:r w:rsidRPr="00982EE6">
        <w:rPr>
          <w:rFonts w:ascii="Times New Roman" w:hAnsi="Times New Roman"/>
          <w:sz w:val="28"/>
          <w:szCs w:val="28"/>
        </w:rPr>
        <w:softHyphen/>
        <w:t xml:space="preserve">та, приема стеклотары, вторсырье, билетные кассы, </w:t>
      </w:r>
      <w:proofErr w:type="gramStart"/>
      <w:r w:rsidRPr="00982EE6">
        <w:rPr>
          <w:rFonts w:ascii="Times New Roman" w:hAnsi="Times New Roman"/>
          <w:sz w:val="28"/>
          <w:szCs w:val="28"/>
        </w:rPr>
        <w:t>теле-радио студии</w:t>
      </w:r>
      <w:proofErr w:type="gramEnd"/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2EE6">
        <w:rPr>
          <w:rFonts w:ascii="Times New Roman" w:hAnsi="Times New Roman"/>
          <w:snapToGrid/>
          <w:sz w:val="28"/>
          <w:szCs w:val="28"/>
        </w:rPr>
        <w:t>Квд</w:t>
      </w:r>
      <w:proofErr w:type="spellEnd"/>
      <w:r w:rsidRPr="00982EE6">
        <w:rPr>
          <w:rFonts w:ascii="Times New Roman" w:hAnsi="Times New Roman"/>
          <w:sz w:val="28"/>
          <w:szCs w:val="28"/>
        </w:rPr>
        <w:t xml:space="preserve"> = </w:t>
      </w:r>
      <w:r w:rsidRPr="00982EE6">
        <w:rPr>
          <w:rFonts w:ascii="Times New Roman" w:hAnsi="Times New Roman"/>
          <w:b/>
          <w:sz w:val="28"/>
          <w:szCs w:val="28"/>
        </w:rPr>
        <w:t>3,54</w:t>
      </w:r>
      <w:r w:rsidRPr="00982EE6">
        <w:rPr>
          <w:rFonts w:ascii="Times New Roman" w:hAnsi="Times New Roman"/>
          <w:sz w:val="28"/>
          <w:szCs w:val="28"/>
        </w:rPr>
        <w:t xml:space="preserve"> - для помещений, арендуемых под предприятия обществен</w:t>
      </w:r>
      <w:r w:rsidRPr="00982EE6">
        <w:rPr>
          <w:rFonts w:ascii="Times New Roman" w:hAnsi="Times New Roman"/>
          <w:sz w:val="28"/>
          <w:szCs w:val="28"/>
        </w:rPr>
        <w:softHyphen/>
        <w:t>ного питания (столовая), почтовой</w:t>
      </w:r>
      <w:r w:rsidRPr="00982EE6">
        <w:rPr>
          <w:rFonts w:ascii="Times New Roman" w:hAnsi="Times New Roman"/>
          <w:b/>
          <w:sz w:val="28"/>
          <w:szCs w:val="28"/>
        </w:rPr>
        <w:t xml:space="preserve"> </w:t>
      </w:r>
      <w:r w:rsidRPr="00982EE6">
        <w:rPr>
          <w:rFonts w:ascii="Times New Roman" w:hAnsi="Times New Roman"/>
          <w:sz w:val="28"/>
          <w:szCs w:val="28"/>
        </w:rPr>
        <w:t>связи</w:t>
      </w:r>
      <w:r w:rsidRPr="00982EE6">
        <w:rPr>
          <w:rFonts w:ascii="Times New Roman" w:hAnsi="Times New Roman"/>
          <w:b/>
          <w:sz w:val="28"/>
          <w:szCs w:val="28"/>
        </w:rPr>
        <w:t>,</w:t>
      </w:r>
      <w:r w:rsidRPr="00982EE6">
        <w:rPr>
          <w:rFonts w:ascii="Times New Roman" w:hAnsi="Times New Roman"/>
          <w:sz w:val="28"/>
          <w:szCs w:val="28"/>
        </w:rPr>
        <w:t xml:space="preserve"> производствен</w:t>
      </w:r>
      <w:r w:rsidRPr="00982EE6">
        <w:rPr>
          <w:rFonts w:ascii="Times New Roman" w:hAnsi="Times New Roman"/>
          <w:sz w:val="28"/>
          <w:szCs w:val="28"/>
        </w:rPr>
        <w:softHyphen/>
        <w:t>ные помещения, спорт, культуру, аптеки, здравоохранение, ритуальные услуги, для органов прокуратуры, юстиций, судов</w:t>
      </w:r>
      <w:r w:rsidRPr="00982EE6">
        <w:rPr>
          <w:rFonts w:ascii="Times New Roman" w:hAnsi="Times New Roman"/>
          <w:smallCaps/>
          <w:sz w:val="28"/>
          <w:szCs w:val="28"/>
        </w:rPr>
        <w:t xml:space="preserve">, </w:t>
      </w:r>
      <w:r w:rsidRPr="00982EE6">
        <w:rPr>
          <w:rFonts w:ascii="Times New Roman" w:hAnsi="Times New Roman"/>
          <w:sz w:val="28"/>
          <w:szCs w:val="28"/>
        </w:rPr>
        <w:t>милиции, ГИБДД, налоговых инспекции, таможни</w:t>
      </w:r>
      <w:proofErr w:type="gramEnd"/>
    </w:p>
    <w:p w:rsidR="00982EE6" w:rsidRPr="00982EE6" w:rsidRDefault="00982EE6" w:rsidP="00982EE6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EE6">
        <w:rPr>
          <w:rFonts w:ascii="Times New Roman" w:hAnsi="Times New Roman"/>
          <w:snapToGrid/>
          <w:sz w:val="28"/>
          <w:szCs w:val="28"/>
        </w:rPr>
        <w:t>Квд</w:t>
      </w:r>
      <w:proofErr w:type="spellEnd"/>
      <w:r w:rsidRPr="00982EE6">
        <w:rPr>
          <w:rFonts w:ascii="Times New Roman" w:hAnsi="Times New Roman"/>
          <w:sz w:val="28"/>
          <w:szCs w:val="28"/>
        </w:rPr>
        <w:t xml:space="preserve"> =</w:t>
      </w:r>
      <w:r w:rsidRPr="00982EE6">
        <w:rPr>
          <w:rFonts w:ascii="Times New Roman" w:hAnsi="Times New Roman"/>
          <w:b/>
          <w:sz w:val="28"/>
          <w:szCs w:val="28"/>
        </w:rPr>
        <w:t>2,72</w:t>
      </w:r>
      <w:r w:rsidRPr="00982EE6">
        <w:rPr>
          <w:rFonts w:ascii="Times New Roman" w:hAnsi="Times New Roman"/>
          <w:sz w:val="28"/>
          <w:szCs w:val="28"/>
        </w:rPr>
        <w:t xml:space="preserve"> - для помещений, арендуемых предприятиями бытового обслуживания (бани, прачечные, ателье, парикмахерские)</w:t>
      </w:r>
    </w:p>
    <w:p w:rsidR="00982EE6" w:rsidRPr="00982EE6" w:rsidRDefault="00982EE6" w:rsidP="00982EE6">
      <w:pPr>
        <w:pStyle w:val="FR4"/>
        <w:spacing w:before="4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EE6">
        <w:rPr>
          <w:rFonts w:ascii="Times New Roman" w:hAnsi="Times New Roman"/>
          <w:snapToGrid/>
          <w:sz w:val="28"/>
          <w:szCs w:val="28"/>
        </w:rPr>
        <w:t>Квд</w:t>
      </w:r>
      <w:proofErr w:type="spellEnd"/>
      <w:r w:rsidRPr="00982EE6">
        <w:rPr>
          <w:rFonts w:ascii="Times New Roman" w:hAnsi="Times New Roman"/>
          <w:sz w:val="28"/>
          <w:szCs w:val="28"/>
        </w:rPr>
        <w:t xml:space="preserve"> =</w:t>
      </w:r>
      <w:r w:rsidRPr="00982EE6">
        <w:rPr>
          <w:rFonts w:ascii="Times New Roman" w:hAnsi="Times New Roman"/>
          <w:b/>
          <w:sz w:val="28"/>
          <w:szCs w:val="28"/>
        </w:rPr>
        <w:t xml:space="preserve"> 2,72 -</w:t>
      </w:r>
      <w:r w:rsidRPr="00982EE6">
        <w:rPr>
          <w:rFonts w:ascii="Times New Roman" w:hAnsi="Times New Roman"/>
          <w:sz w:val="28"/>
          <w:szCs w:val="28"/>
        </w:rPr>
        <w:t xml:space="preserve"> для помещений, арендуемых предприятиями, использую</w:t>
      </w:r>
      <w:r w:rsidRPr="00982EE6">
        <w:rPr>
          <w:rFonts w:ascii="Times New Roman" w:hAnsi="Times New Roman"/>
          <w:sz w:val="28"/>
          <w:szCs w:val="28"/>
        </w:rPr>
        <w:softHyphen/>
        <w:t>щими труд инвалидов, на площадь пропорциональную числен</w:t>
      </w:r>
      <w:r w:rsidRPr="00982EE6">
        <w:rPr>
          <w:rFonts w:ascii="Times New Roman" w:hAnsi="Times New Roman"/>
          <w:sz w:val="28"/>
          <w:szCs w:val="28"/>
        </w:rPr>
        <w:softHyphen/>
        <w:t>ности занятых инвалидов</w:t>
      </w:r>
    </w:p>
    <w:p w:rsidR="00982EE6" w:rsidRPr="00982EE6" w:rsidRDefault="00982EE6" w:rsidP="00982E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EE6" w:rsidRPr="00982EE6" w:rsidRDefault="00982EE6" w:rsidP="00982E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2EE6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982EE6">
        <w:rPr>
          <w:rFonts w:ascii="Times New Roman" w:hAnsi="Times New Roman" w:cs="Times New Roman"/>
          <w:sz w:val="28"/>
          <w:szCs w:val="28"/>
        </w:rPr>
        <w:t xml:space="preserve"> - </w:t>
      </w:r>
      <w:r w:rsidRPr="00982EE6">
        <w:rPr>
          <w:rFonts w:ascii="Times New Roman" w:hAnsi="Times New Roman" w:cs="Times New Roman"/>
          <w:sz w:val="28"/>
          <w:szCs w:val="28"/>
          <w:u w:val="single"/>
        </w:rPr>
        <w:t>коэффициент организационно-правовой формы юридического лица или предпринимателя, арендующего помещение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Ко – 1 – для учреждений, финансируемых из районного бюджета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E6">
        <w:rPr>
          <w:rFonts w:ascii="Times New Roman" w:hAnsi="Times New Roman" w:cs="Times New Roman"/>
          <w:sz w:val="28"/>
          <w:szCs w:val="28"/>
        </w:rPr>
        <w:t>Ко – 1 – для государственных предприятий, учреждений, общественных и религиозных организаций, благотворительных организаций, фондов, ассоциаций, союзов, финансируемых из районного бюджета</w:t>
      </w:r>
      <w:proofErr w:type="gramEnd"/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Ко – 1,2 – для предприятий, финансируемых из областного бюджета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Ко – 2 – для остальных организационно-правовых форм, физических лиц (предпринимателей)</w:t>
      </w:r>
    </w:p>
    <w:p w:rsidR="00982EE6" w:rsidRPr="00982EE6" w:rsidRDefault="00982EE6" w:rsidP="00982E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2EE6">
        <w:rPr>
          <w:rFonts w:ascii="Times New Roman" w:hAnsi="Times New Roman" w:cs="Times New Roman"/>
          <w:b/>
          <w:sz w:val="28"/>
          <w:szCs w:val="28"/>
        </w:rPr>
        <w:t xml:space="preserve">Кт – </w:t>
      </w:r>
      <w:r w:rsidRPr="00982EE6">
        <w:rPr>
          <w:rFonts w:ascii="Times New Roman" w:hAnsi="Times New Roman" w:cs="Times New Roman"/>
          <w:sz w:val="28"/>
          <w:szCs w:val="28"/>
          <w:u w:val="single"/>
        </w:rPr>
        <w:t>коэффициент технического обустройства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Кт – 1,25 – при наличии в арендуемом помещении водоснабжения, отопления, канализации, электроснабжения</w:t>
      </w:r>
    </w:p>
    <w:p w:rsidR="00982EE6" w:rsidRPr="00E42679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 xml:space="preserve">Кт – 1 – при отсутствии каких-либо видов обустройства </w:t>
      </w:r>
    </w:p>
    <w:p w:rsidR="00982EE6" w:rsidRPr="00982EE6" w:rsidRDefault="00982EE6" w:rsidP="00982E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82EE6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982E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82EE6">
        <w:rPr>
          <w:rFonts w:ascii="Times New Roman" w:hAnsi="Times New Roman" w:cs="Times New Roman"/>
          <w:sz w:val="28"/>
          <w:szCs w:val="28"/>
          <w:u w:val="single"/>
        </w:rPr>
        <w:t>коэффи</w:t>
      </w:r>
      <w:r w:rsidR="00ED049B">
        <w:rPr>
          <w:rFonts w:ascii="Times New Roman" w:hAnsi="Times New Roman" w:cs="Times New Roman"/>
          <w:sz w:val="28"/>
          <w:szCs w:val="28"/>
          <w:u w:val="single"/>
        </w:rPr>
        <w:t>циент зоны для территории поселка</w:t>
      </w:r>
    </w:p>
    <w:p w:rsidR="00982EE6" w:rsidRPr="00982EE6" w:rsidRDefault="00982EE6" w:rsidP="00982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E6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982EE6">
        <w:rPr>
          <w:rFonts w:ascii="Times New Roman" w:hAnsi="Times New Roman" w:cs="Times New Roman"/>
          <w:sz w:val="28"/>
          <w:szCs w:val="28"/>
        </w:rPr>
        <w:t xml:space="preserve"> – 0,75 – для других территорий </w:t>
      </w:r>
      <w:r w:rsidR="00ED049B">
        <w:rPr>
          <w:rFonts w:ascii="Times New Roman" w:hAnsi="Times New Roman" w:cs="Times New Roman"/>
          <w:sz w:val="28"/>
          <w:szCs w:val="28"/>
        </w:rPr>
        <w:t>поселка</w:t>
      </w:r>
    </w:p>
    <w:p w:rsidR="00982EE6" w:rsidRPr="00982EE6" w:rsidRDefault="00982EE6" w:rsidP="00E426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Если арендуемое помещение используется для нескольких целей, то коэффициент назначения следует применять пропорционально долям от площади, занимаемым под различные цели использования.</w:t>
      </w:r>
    </w:p>
    <w:p w:rsidR="00C9665B" w:rsidRPr="00E42679" w:rsidRDefault="00982EE6" w:rsidP="00E426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E6">
        <w:rPr>
          <w:rFonts w:ascii="Times New Roman" w:hAnsi="Times New Roman" w:cs="Times New Roman"/>
          <w:sz w:val="28"/>
          <w:szCs w:val="28"/>
        </w:rPr>
        <w:t>В расчет арендной платы за аренду объекта по настоящей Методике не входит налог на добавленную стоимость, который арендатор перечисляет в соответствии с действующим законодательством.</w:t>
      </w:r>
    </w:p>
    <w:sectPr w:rsidR="00C9665B" w:rsidRPr="00E42679" w:rsidSect="007854D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43D"/>
    <w:multiLevelType w:val="hybridMultilevel"/>
    <w:tmpl w:val="4028B9A6"/>
    <w:lvl w:ilvl="0" w:tplc="0C822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AB5827"/>
    <w:multiLevelType w:val="hybridMultilevel"/>
    <w:tmpl w:val="1C0E8D72"/>
    <w:lvl w:ilvl="0" w:tplc="008C53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7F20C55"/>
    <w:multiLevelType w:val="hybridMultilevel"/>
    <w:tmpl w:val="C250EA2C"/>
    <w:lvl w:ilvl="0" w:tplc="6ED6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477B2"/>
    <w:multiLevelType w:val="hybridMultilevel"/>
    <w:tmpl w:val="CF6A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846"/>
    <w:rsid w:val="00105105"/>
    <w:rsid w:val="006B7F32"/>
    <w:rsid w:val="007854D2"/>
    <w:rsid w:val="00982EE6"/>
    <w:rsid w:val="009C54C5"/>
    <w:rsid w:val="00B868D7"/>
    <w:rsid w:val="00B95C1B"/>
    <w:rsid w:val="00C32846"/>
    <w:rsid w:val="00C9665B"/>
    <w:rsid w:val="00D650A0"/>
    <w:rsid w:val="00E42679"/>
    <w:rsid w:val="00EA02D8"/>
    <w:rsid w:val="00E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8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C32846"/>
    <w:pPr>
      <w:ind w:left="720"/>
      <w:contextualSpacing/>
    </w:pPr>
  </w:style>
  <w:style w:type="paragraph" w:customStyle="1" w:styleId="ConsPlusNonformat">
    <w:name w:val="ConsPlusNonformat"/>
    <w:uiPriority w:val="99"/>
    <w:rsid w:val="00982E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8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R4">
    <w:name w:val="FR4"/>
    <w:rsid w:val="00982EE6"/>
    <w:pPr>
      <w:widowControl w:val="0"/>
      <w:spacing w:before="60" w:after="0" w:line="36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5;fld=134" TargetMode="External"/><Relationship Id="rId12" Type="http://schemas.openxmlformats.org/officeDocument/2006/relationships/hyperlink" Target="consultantplus://offline/main?base=RLAW390;n=34395;fld=134;dst=100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681;fld=134" TargetMode="External"/><Relationship Id="rId11" Type="http://schemas.openxmlformats.org/officeDocument/2006/relationships/hyperlink" Target="consultantplus://offline/main?base=LAW;n=97628;fld=134;dst=1000000005" TargetMode="External"/><Relationship Id="rId5" Type="http://schemas.openxmlformats.org/officeDocument/2006/relationships/hyperlink" Target="consultantplus://offline/main?base=LAW;n=120628;fld=134;dst=100829" TargetMode="External"/><Relationship Id="rId10" Type="http://schemas.openxmlformats.org/officeDocument/2006/relationships/hyperlink" Target="consultantplus://offline/main?base=LAW;n=11715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06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11</cp:revision>
  <cp:lastPrinted>2022-05-11T04:46:00Z</cp:lastPrinted>
  <dcterms:created xsi:type="dcterms:W3CDTF">2022-03-24T05:18:00Z</dcterms:created>
  <dcterms:modified xsi:type="dcterms:W3CDTF">2022-05-11T04:48:00Z</dcterms:modified>
</cp:coreProperties>
</file>