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B" w:rsidRDefault="004E083B" w:rsidP="004E083B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Приложение № 8</w:t>
      </w:r>
    </w:p>
    <w:p w:rsidR="004E083B" w:rsidRDefault="004E083B" w:rsidP="004E083B">
      <w:pPr>
        <w:jc w:val="center"/>
        <w:rPr>
          <w:color w:val="auto"/>
          <w:w w:val="100"/>
          <w:sz w:val="28"/>
          <w:szCs w:val="28"/>
        </w:rPr>
      </w:pP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ПРОГРАММА</w:t>
      </w: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МУНИЦИПАЛЬНЫХ ГАРАНТИЙ АДМИНИСТРАЦИИ МУНИЦИПАЛЬНОГО ОБРАЗОВАНИЯ ДУБЕНСКИЙ ПОССОВЕТ БЕЛЯЕВСКОГО РАЙОНА ОРЕНБУРГСКОЙ ОБЛАСТИ  В ВАЛЮТЕ РОССИЙСКОЙ ФЕДЕРАЦИИ </w:t>
      </w:r>
    </w:p>
    <w:p w:rsidR="004E083B" w:rsidRDefault="004E083B" w:rsidP="004E083B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НА 202</w:t>
      </w:r>
      <w:r w:rsidR="008B3732">
        <w:rPr>
          <w:color w:val="auto"/>
          <w:w w:val="100"/>
          <w:sz w:val="24"/>
          <w:szCs w:val="24"/>
        </w:rPr>
        <w:t>3</w:t>
      </w:r>
      <w:r>
        <w:rPr>
          <w:color w:val="auto"/>
          <w:w w:val="100"/>
          <w:sz w:val="24"/>
          <w:szCs w:val="24"/>
        </w:rPr>
        <w:t>-202</w:t>
      </w:r>
      <w:r w:rsidR="008B3732">
        <w:rPr>
          <w:color w:val="auto"/>
          <w:w w:val="100"/>
          <w:sz w:val="24"/>
          <w:szCs w:val="24"/>
        </w:rPr>
        <w:t>5</w:t>
      </w:r>
      <w:r>
        <w:rPr>
          <w:color w:val="auto"/>
          <w:w w:val="100"/>
          <w:sz w:val="24"/>
          <w:szCs w:val="24"/>
        </w:rPr>
        <w:t xml:space="preserve"> ГОД </w:t>
      </w:r>
    </w:p>
    <w:p w:rsidR="004E083B" w:rsidRDefault="004E083B" w:rsidP="004E083B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4"/>
          <w:szCs w:val="24"/>
        </w:rPr>
      </w:pPr>
    </w:p>
    <w:p w:rsidR="004E083B" w:rsidRDefault="004E083B" w:rsidP="004E083B">
      <w:pPr>
        <w:tabs>
          <w:tab w:val="left" w:pos="540"/>
          <w:tab w:val="left" w:pos="1080"/>
        </w:tabs>
        <w:ind w:left="71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1.1. Перечень действующих муниципальных гарантий администрации муниципального образования Дубенский поссовет</w:t>
      </w:r>
    </w:p>
    <w:p w:rsidR="004E083B" w:rsidRDefault="004E083B" w:rsidP="004E083B">
      <w:pPr>
        <w:jc w:val="right"/>
        <w:rPr>
          <w:color w:val="auto"/>
          <w:w w:val="100"/>
          <w:sz w:val="24"/>
          <w:szCs w:val="24"/>
        </w:rPr>
      </w:pPr>
      <w:proofErr w:type="spellStart"/>
      <w:r>
        <w:rPr>
          <w:color w:val="auto"/>
          <w:w w:val="100"/>
          <w:sz w:val="24"/>
          <w:szCs w:val="24"/>
        </w:rPr>
        <w:t>тыс</w:t>
      </w:r>
      <w:proofErr w:type="gramStart"/>
      <w:r>
        <w:rPr>
          <w:color w:val="auto"/>
          <w:w w:val="100"/>
          <w:sz w:val="24"/>
          <w:szCs w:val="24"/>
        </w:rPr>
        <w:t>.р</w:t>
      </w:r>
      <w:proofErr w:type="gramEnd"/>
      <w:r>
        <w:rPr>
          <w:color w:val="auto"/>
          <w:w w:val="100"/>
          <w:sz w:val="24"/>
          <w:szCs w:val="24"/>
        </w:rPr>
        <w:t>уб</w:t>
      </w:r>
      <w:proofErr w:type="spellEnd"/>
      <w:r>
        <w:rPr>
          <w:color w:val="auto"/>
          <w:w w:val="100"/>
          <w:sz w:val="24"/>
          <w:szCs w:val="24"/>
        </w:rPr>
        <w:t>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620"/>
      </w:tblGrid>
      <w:tr w:rsidR="004E083B" w:rsidTr="004E083B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auto"/>
                <w:w w:val="100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w w:val="100"/>
                <w:sz w:val="24"/>
                <w:szCs w:val="24"/>
              </w:rPr>
              <w:t>/п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Сумма гарантирования 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Проверка финансового </w:t>
            </w:r>
            <w:proofErr w:type="spellStart"/>
            <w:proofErr w:type="gramStart"/>
            <w:r>
              <w:rPr>
                <w:color w:val="auto"/>
                <w:w w:val="100"/>
                <w:sz w:val="24"/>
                <w:szCs w:val="24"/>
              </w:rPr>
              <w:t>сос-тояния</w:t>
            </w:r>
            <w:proofErr w:type="spellEnd"/>
            <w:proofErr w:type="gramEnd"/>
            <w:r>
              <w:rPr>
                <w:color w:val="auto"/>
                <w:w w:val="100"/>
                <w:sz w:val="24"/>
                <w:szCs w:val="24"/>
              </w:rPr>
              <w:t xml:space="preserve">  принципала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>
              <w:rPr>
                <w:color w:val="auto"/>
                <w:w w:val="100"/>
                <w:sz w:val="24"/>
                <w:szCs w:val="24"/>
              </w:rPr>
              <w:t>регрес-сного</w:t>
            </w:r>
            <w:proofErr w:type="spellEnd"/>
            <w:proofErr w:type="gramEnd"/>
            <w:r>
              <w:rPr>
                <w:color w:val="auto"/>
                <w:w w:val="100"/>
                <w:sz w:val="24"/>
                <w:szCs w:val="24"/>
              </w:rPr>
              <w:t xml:space="preserve"> требования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Сумма обязательств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4E083B" w:rsidTr="004E083B">
        <w:trPr>
          <w:cantSplit/>
          <w:trHeight w:val="216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 w:rsidP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01.01.2023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01.01.2024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E083B" w:rsidRDefault="008B3732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01.01.2025</w:t>
            </w:r>
            <w:r w:rsidR="004E083B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4E083B" w:rsidTr="004E083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</w:tr>
      <w:tr w:rsidR="004E083B" w:rsidTr="004E08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4E083B" w:rsidTr="004E083B">
        <w:trPr>
          <w:trHeight w:val="26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3B" w:rsidRDefault="004E083B">
            <w:pPr>
              <w:jc w:val="right"/>
              <w:rPr>
                <w:color w:val="auto"/>
                <w:w w:val="100"/>
                <w:sz w:val="24"/>
                <w:szCs w:val="24"/>
                <w:vertAlign w:val="superscript"/>
              </w:rPr>
            </w:pPr>
            <w:r>
              <w:rPr>
                <w:color w:val="auto"/>
                <w:w w:val="100"/>
                <w:sz w:val="24"/>
                <w:szCs w:val="24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3B" w:rsidRDefault="004E083B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</w:tbl>
    <w:p w:rsidR="004E083B" w:rsidRDefault="004E083B" w:rsidP="004E083B">
      <w:pPr>
        <w:ind w:firstLine="540"/>
        <w:jc w:val="both"/>
        <w:rPr>
          <w:color w:val="auto"/>
          <w:w w:val="100"/>
          <w:sz w:val="24"/>
          <w:szCs w:val="24"/>
        </w:rPr>
      </w:pPr>
    </w:p>
    <w:p w:rsidR="004E083B" w:rsidRDefault="004E083B" w:rsidP="004E083B">
      <w:pPr>
        <w:ind w:firstLine="54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Дубенский поссовет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</w:t>
      </w:r>
      <w:r w:rsidR="008B3732">
        <w:rPr>
          <w:color w:val="auto"/>
          <w:w w:val="100"/>
          <w:sz w:val="24"/>
          <w:szCs w:val="24"/>
        </w:rPr>
        <w:t>3</w:t>
      </w:r>
      <w:r>
        <w:rPr>
          <w:color w:val="auto"/>
          <w:w w:val="100"/>
          <w:sz w:val="24"/>
          <w:szCs w:val="24"/>
        </w:rPr>
        <w:t>-202</w:t>
      </w:r>
      <w:r w:rsidR="008B3732">
        <w:rPr>
          <w:color w:val="auto"/>
          <w:w w:val="100"/>
          <w:sz w:val="24"/>
          <w:szCs w:val="24"/>
        </w:rPr>
        <w:t>5</w:t>
      </w:r>
      <w:r>
        <w:rPr>
          <w:color w:val="auto"/>
          <w:w w:val="100"/>
          <w:sz w:val="24"/>
          <w:szCs w:val="24"/>
        </w:rPr>
        <w:t>году 0 тыс.</w:t>
      </w:r>
      <w:r w:rsidR="008B3732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рублей.</w:t>
      </w:r>
    </w:p>
    <w:p w:rsidR="00E57F1E" w:rsidRDefault="00E57F1E">
      <w:bookmarkStart w:id="0" w:name="_GoBack"/>
      <w:bookmarkEnd w:id="0"/>
    </w:p>
    <w:sectPr w:rsidR="00E57F1E" w:rsidSect="004E08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E"/>
    <w:rsid w:val="004E083B"/>
    <w:rsid w:val="007837DE"/>
    <w:rsid w:val="008B3732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B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2022-11-14T06:21:00Z</dcterms:created>
  <dcterms:modified xsi:type="dcterms:W3CDTF">2022-11-14T06:23:00Z</dcterms:modified>
</cp:coreProperties>
</file>