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39" w:rsidRDefault="001C3F39" w:rsidP="001C3F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3F39" w:rsidRDefault="001C3F39" w:rsidP="001C3F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3F39" w:rsidRDefault="001C3F39" w:rsidP="001C3F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1C3F39" w:rsidRPr="001C3F39" w:rsidRDefault="001C3F39" w:rsidP="001C3F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1C3F39" w:rsidRDefault="001C3F39" w:rsidP="001C3F39">
      <w:pPr>
        <w:rPr>
          <w:rFonts w:ascii="Times New Roman" w:hAnsi="Times New Roman" w:cs="Times New Roman"/>
        </w:rPr>
      </w:pPr>
    </w:p>
    <w:p w:rsidR="001C3F39" w:rsidRPr="001C3F39" w:rsidRDefault="001C3F39" w:rsidP="001C3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  <w:bookmarkStart w:id="0" w:name="_GoBack"/>
      <w:bookmarkEnd w:id="0"/>
    </w:p>
    <w:p w:rsidR="001C3F39" w:rsidRDefault="001C3F39" w:rsidP="00BC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787" w:rsidRDefault="00BC3787" w:rsidP="00BC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19.10.2016                                                                                        № 45</w:t>
      </w:r>
      <w:r w:rsidR="002B6F7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BC3787" w:rsidRDefault="00BC3787" w:rsidP="00BC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убенский</w:t>
      </w:r>
    </w:p>
    <w:p w:rsidR="00BC3787" w:rsidRPr="00BC3787" w:rsidRDefault="00BC3787" w:rsidP="00BC378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C3787" w:rsidRPr="00BC3787" w:rsidRDefault="00BC3787" w:rsidP="00BC3787">
      <w:pPr>
        <w:pStyle w:val="30"/>
        <w:widowControl w:val="0"/>
        <w:shd w:val="clear" w:color="auto" w:fill="auto"/>
        <w:spacing w:before="0" w:line="240" w:lineRule="auto"/>
        <w:ind w:right="-3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3787">
        <w:rPr>
          <w:rFonts w:ascii="Times New Roman" w:eastAsia="Times New Roman" w:hAnsi="Times New Roman" w:cs="Times New Roman"/>
          <w:sz w:val="28"/>
          <w:szCs w:val="28"/>
        </w:rPr>
        <w:t>Об утверждении требований к порядку разработки и принятия</w:t>
      </w:r>
    </w:p>
    <w:p w:rsidR="00BC3787" w:rsidRPr="00BC3787" w:rsidRDefault="00BC3787" w:rsidP="00BC3787">
      <w:pPr>
        <w:pStyle w:val="30"/>
        <w:widowControl w:val="0"/>
        <w:shd w:val="clear" w:color="auto" w:fill="auto"/>
        <w:spacing w:before="0" w:line="240" w:lineRule="auto"/>
        <w:ind w:right="-3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3787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о нормировании в сфере закупок для обеспечения  муниципальных н</w:t>
      </w:r>
      <w:r>
        <w:rPr>
          <w:rFonts w:ascii="Times New Roman" w:eastAsia="Times New Roman" w:hAnsi="Times New Roman" w:cs="Times New Roman"/>
          <w:sz w:val="28"/>
          <w:szCs w:val="28"/>
        </w:rPr>
        <w:t>ужд Дубенского поссовета</w:t>
      </w:r>
      <w:r w:rsidRPr="00BC3787">
        <w:rPr>
          <w:rFonts w:ascii="Times New Roman" w:eastAsia="Times New Roman" w:hAnsi="Times New Roman" w:cs="Times New Roman"/>
          <w:sz w:val="28"/>
          <w:szCs w:val="28"/>
        </w:rPr>
        <w:t>, содержанию указанных</w:t>
      </w:r>
    </w:p>
    <w:p w:rsidR="00BC3787" w:rsidRPr="00BC3787" w:rsidRDefault="00BC3787" w:rsidP="00BC3787">
      <w:pPr>
        <w:pStyle w:val="30"/>
        <w:widowControl w:val="0"/>
        <w:shd w:val="clear" w:color="auto" w:fill="auto"/>
        <w:spacing w:before="0" w:line="240" w:lineRule="auto"/>
        <w:ind w:right="-3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3787">
        <w:rPr>
          <w:rFonts w:ascii="Times New Roman" w:eastAsia="Times New Roman" w:hAnsi="Times New Roman" w:cs="Times New Roman"/>
          <w:sz w:val="28"/>
          <w:szCs w:val="28"/>
        </w:rPr>
        <w:t xml:space="preserve"> актов  и обеспечению их исполнения</w:t>
      </w:r>
    </w:p>
    <w:p w:rsidR="00BC3787" w:rsidRPr="00BC3787" w:rsidRDefault="00BC3787" w:rsidP="00BC3787">
      <w:pPr>
        <w:pStyle w:val="1"/>
        <w:widowControl w:val="0"/>
        <w:shd w:val="clear" w:color="auto" w:fill="auto"/>
        <w:spacing w:before="0" w:line="240" w:lineRule="auto"/>
        <w:ind w:right="-3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787" w:rsidRPr="00BC3787" w:rsidRDefault="00BC3787" w:rsidP="00BC3787">
      <w:pPr>
        <w:pStyle w:val="1"/>
        <w:widowControl w:val="0"/>
        <w:shd w:val="clear" w:color="auto" w:fill="auto"/>
        <w:spacing w:before="0" w:line="240" w:lineRule="auto"/>
        <w:ind w:right="-3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787" w:rsidRPr="00BC3787" w:rsidRDefault="00BC3787" w:rsidP="00BC3787">
      <w:pPr>
        <w:pStyle w:val="1"/>
        <w:widowControl w:val="0"/>
        <w:shd w:val="clear" w:color="auto" w:fill="auto"/>
        <w:spacing w:before="0" w:line="240" w:lineRule="auto"/>
        <w:ind w:right="-3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87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BC3787" w:rsidRPr="00BC3787" w:rsidRDefault="00BC3787" w:rsidP="00BC3787">
      <w:pPr>
        <w:pStyle w:val="1"/>
        <w:widowControl w:val="0"/>
        <w:numPr>
          <w:ilvl w:val="1"/>
          <w:numId w:val="1"/>
        </w:numPr>
        <w:shd w:val="clear" w:color="auto" w:fill="auto"/>
        <w:tabs>
          <w:tab w:val="left" w:pos="1053"/>
        </w:tabs>
        <w:spacing w:before="0" w:line="240" w:lineRule="auto"/>
        <w:ind w:right="-3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87">
        <w:rPr>
          <w:rFonts w:ascii="Times New Roman" w:eastAsia="Times New Roman" w:hAnsi="Times New Roman" w:cs="Times New Roman"/>
          <w:sz w:val="28"/>
          <w:szCs w:val="28"/>
        </w:rPr>
        <w:t>Утвердить требования к порядку разработки и принятия правовых актов о нормировании в сфере закупок для обеспечения 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альных нужд  Дубенского поссовета</w:t>
      </w:r>
      <w:r w:rsidRPr="00BC3787">
        <w:rPr>
          <w:rFonts w:ascii="Times New Roman" w:eastAsia="Times New Roman" w:hAnsi="Times New Roman" w:cs="Times New Roman"/>
          <w:sz w:val="28"/>
          <w:szCs w:val="28"/>
        </w:rPr>
        <w:t>, содержанию указанных актов и обеспечению их исполнения, согласно приложению.</w:t>
      </w:r>
    </w:p>
    <w:p w:rsidR="00BC3787" w:rsidRPr="00BC3787" w:rsidRDefault="00BC3787" w:rsidP="00BC3787">
      <w:pPr>
        <w:pStyle w:val="1"/>
        <w:widowControl w:val="0"/>
        <w:numPr>
          <w:ilvl w:val="1"/>
          <w:numId w:val="1"/>
        </w:numPr>
        <w:shd w:val="clear" w:color="auto" w:fill="auto"/>
        <w:tabs>
          <w:tab w:val="left" w:pos="1042"/>
          <w:tab w:val="left" w:pos="8733"/>
        </w:tabs>
        <w:spacing w:before="0" w:line="240" w:lineRule="auto"/>
        <w:ind w:right="-3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378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C378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 по бухгалтерскому учету и отчетности в сельских поселениях Федорову И.В.</w:t>
      </w:r>
    </w:p>
    <w:p w:rsidR="00BC3787" w:rsidRPr="00BC3787" w:rsidRDefault="00BC3787" w:rsidP="00BC3787">
      <w:pPr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8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опубликования, и распространяется на правоотношения, возникшие с 1 января 2016 года. </w:t>
      </w:r>
    </w:p>
    <w:p w:rsidR="00BC3787" w:rsidRPr="00BC3787" w:rsidRDefault="00BC3787" w:rsidP="00BC378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787" w:rsidRPr="00BC3787" w:rsidRDefault="00BC3787" w:rsidP="00BC378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C3787" w:rsidRPr="00BC3787" w:rsidTr="00CC11DD">
        <w:tc>
          <w:tcPr>
            <w:tcW w:w="4785" w:type="dxa"/>
          </w:tcPr>
          <w:p w:rsidR="00BC3787" w:rsidRPr="00BC3787" w:rsidRDefault="00BC3787" w:rsidP="00CC11D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78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4786" w:type="dxa"/>
          </w:tcPr>
          <w:p w:rsidR="00BC3787" w:rsidRPr="00BC3787" w:rsidRDefault="00BC3787" w:rsidP="00BC3787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В.И.Сидоров</w:t>
            </w:r>
          </w:p>
        </w:tc>
      </w:tr>
    </w:tbl>
    <w:p w:rsidR="00BC3787" w:rsidRPr="00BC3787" w:rsidRDefault="00BC3787" w:rsidP="00BC3787">
      <w:pPr>
        <w:rPr>
          <w:rFonts w:ascii="Times New Roman" w:eastAsia="Times New Roman" w:hAnsi="Times New Roman" w:cs="Times New Roman"/>
          <w:b/>
          <w:bCs/>
          <w:color w:val="5E7BF5"/>
          <w:sz w:val="20"/>
          <w:szCs w:val="20"/>
        </w:rPr>
      </w:pPr>
    </w:p>
    <w:p w:rsidR="00BC3787" w:rsidRPr="00BC3787" w:rsidRDefault="00BC3787" w:rsidP="00BC3787">
      <w:pPr>
        <w:rPr>
          <w:rFonts w:ascii="Times New Roman" w:eastAsia="Times New Roman" w:hAnsi="Times New Roman" w:cs="Times New Roman"/>
          <w:b/>
          <w:bCs/>
          <w:color w:val="5E7BF5"/>
          <w:sz w:val="20"/>
          <w:szCs w:val="20"/>
        </w:rPr>
      </w:pPr>
    </w:p>
    <w:p w:rsidR="00BC3787" w:rsidRPr="00BC3787" w:rsidRDefault="00BC3787" w:rsidP="00BC3787">
      <w:pPr>
        <w:rPr>
          <w:rFonts w:ascii="Times New Roman" w:eastAsia="Times New Roman" w:hAnsi="Times New Roman" w:cs="Times New Roman"/>
          <w:b/>
          <w:bCs/>
          <w:color w:val="5E7BF5"/>
          <w:sz w:val="20"/>
          <w:szCs w:val="20"/>
        </w:rPr>
      </w:pPr>
    </w:p>
    <w:p w:rsidR="00BC3787" w:rsidRPr="00BC3787" w:rsidRDefault="00BC3787" w:rsidP="00BC3787">
      <w:pPr>
        <w:jc w:val="both"/>
        <w:rPr>
          <w:rFonts w:ascii="Times New Roman" w:eastAsia="Times New Roman" w:hAnsi="Times New Roman" w:cs="Times New Roman"/>
          <w:b/>
          <w:bCs/>
          <w:color w:val="5E7BF5"/>
          <w:sz w:val="20"/>
          <w:szCs w:val="20"/>
        </w:rPr>
      </w:pPr>
    </w:p>
    <w:p w:rsidR="00BC3787" w:rsidRPr="00BC3787" w:rsidRDefault="00BC3787" w:rsidP="00BC3787">
      <w:pPr>
        <w:tabs>
          <w:tab w:val="left" w:pos="1276"/>
        </w:tabs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87">
        <w:rPr>
          <w:rFonts w:ascii="Times New Roman" w:eastAsia="Times New Roman" w:hAnsi="Times New Roman" w:cs="Times New Roman"/>
          <w:sz w:val="28"/>
          <w:szCs w:val="28"/>
        </w:rPr>
        <w:t>Разослано:</w:t>
      </w:r>
      <w:r w:rsidRPr="00BC3787">
        <w:rPr>
          <w:rFonts w:ascii="Times New Roman" w:eastAsia="Times New Roman" w:hAnsi="Times New Roman" w:cs="Times New Roman"/>
          <w:sz w:val="28"/>
          <w:szCs w:val="28"/>
        </w:rPr>
        <w:tab/>
        <w:t>Районной администрации, районному финотделу, прокурору района, в дело.</w:t>
      </w:r>
    </w:p>
    <w:p w:rsidR="00225F64" w:rsidRPr="00225F64" w:rsidRDefault="00225F64" w:rsidP="00225F64">
      <w:pPr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Приложение</w:t>
      </w:r>
    </w:p>
    <w:p w:rsidR="00225F64" w:rsidRPr="00225F64" w:rsidRDefault="00225F64" w:rsidP="00225F64">
      <w:pPr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постановлению                                                                                 </w:t>
      </w:r>
    </w:p>
    <w:p w:rsidR="00225F64" w:rsidRPr="00225F64" w:rsidRDefault="00225F64" w:rsidP="00225F64">
      <w:pPr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от 19.10.2016   № 45</w:t>
      </w:r>
      <w:r w:rsidR="002B6F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5F64" w:rsidRPr="00225F64" w:rsidRDefault="00225F64" w:rsidP="00225F64">
      <w:pPr>
        <w:pStyle w:val="32"/>
        <w:widowControl w:val="0"/>
        <w:shd w:val="clear" w:color="auto" w:fill="auto"/>
        <w:spacing w:before="0" w:after="0" w:line="240" w:lineRule="auto"/>
        <w:ind w:right="-3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Требования</w:t>
      </w:r>
    </w:p>
    <w:p w:rsidR="00225F64" w:rsidRPr="00225F64" w:rsidRDefault="00225F64" w:rsidP="00225F64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к порядку разработки и принятия муниципальных правовых актов о нормировании в сфере закупок для обеспечения муницип</w:t>
      </w:r>
      <w:r>
        <w:rPr>
          <w:rFonts w:ascii="Times New Roman" w:hAnsi="Times New Roman" w:cs="Times New Roman"/>
          <w:sz w:val="28"/>
          <w:szCs w:val="28"/>
        </w:rPr>
        <w:t>альных нужд  Дубенского поссовета</w:t>
      </w:r>
      <w:r w:rsidRPr="00225F64">
        <w:rPr>
          <w:rFonts w:ascii="Times New Roman" w:hAnsi="Times New Roman" w:cs="Times New Roman"/>
          <w:sz w:val="28"/>
          <w:szCs w:val="28"/>
        </w:rPr>
        <w:t xml:space="preserve">  Беляевского района Оренбургской области, содержанию указанных актов и обеспечению их исполнения</w:t>
      </w:r>
    </w:p>
    <w:p w:rsidR="00225F64" w:rsidRPr="00225F64" w:rsidRDefault="00225F64" w:rsidP="00225F64">
      <w:pPr>
        <w:pStyle w:val="321"/>
        <w:widowControl w:val="0"/>
        <w:shd w:val="clear" w:color="auto" w:fill="auto"/>
        <w:spacing w:line="240" w:lineRule="auto"/>
        <w:ind w:right="-32" w:firstLine="709"/>
        <w:rPr>
          <w:rFonts w:ascii="Times New Roman" w:hAnsi="Times New Roman" w:cs="Times New Roman"/>
          <w:sz w:val="28"/>
          <w:szCs w:val="28"/>
        </w:rPr>
      </w:pPr>
    </w:p>
    <w:p w:rsidR="00225F64" w:rsidRPr="00225F64" w:rsidRDefault="00225F64" w:rsidP="00225F64">
      <w:pPr>
        <w:pStyle w:val="1"/>
        <w:widowControl w:val="0"/>
        <w:numPr>
          <w:ilvl w:val="2"/>
          <w:numId w:val="2"/>
        </w:numPr>
        <w:shd w:val="clear" w:color="auto" w:fill="auto"/>
        <w:tabs>
          <w:tab w:val="left" w:pos="1039"/>
        </w:tabs>
        <w:spacing w:before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Настоящие Требования определяют порядок разработки и принятия, содержание и требования к обеспечению исполнения следующих муниципальных правовых актов: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334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 xml:space="preserve">          а) органов местного самоуправления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 Дубенского поссовета</w:t>
      </w:r>
      <w:r w:rsidRPr="00225F64">
        <w:rPr>
          <w:rFonts w:ascii="Times New Roman" w:hAnsi="Times New Roman" w:cs="Times New Roman"/>
          <w:sz w:val="28"/>
          <w:szCs w:val="28"/>
        </w:rPr>
        <w:t xml:space="preserve"> (далее - Главные распорядители бюджетных средств), утверждающих:</w:t>
      </w:r>
    </w:p>
    <w:p w:rsidR="00225F64" w:rsidRPr="00225F64" w:rsidRDefault="00225F64" w:rsidP="00225F64">
      <w:pPr>
        <w:pStyle w:val="1"/>
        <w:widowControl w:val="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нормативные затраты на обеспечение своих функций (далее - нормативные затраты);</w:t>
      </w:r>
    </w:p>
    <w:p w:rsidR="00225F64" w:rsidRPr="00225F64" w:rsidRDefault="00225F64" w:rsidP="00225F64">
      <w:pPr>
        <w:pStyle w:val="1"/>
        <w:widowControl w:val="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требования к закупаемым ими отдельным видам товаров, работ, услуг (в том числе предельные цены товаров, работ, услуг).</w:t>
      </w:r>
    </w:p>
    <w:p w:rsidR="00225F64" w:rsidRPr="00225F64" w:rsidRDefault="00225F64" w:rsidP="00225F64">
      <w:pPr>
        <w:pStyle w:val="1"/>
        <w:widowControl w:val="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2.Правовые акты, указанные в подпункте а) пункта 1 настоящих Требований, разрабатываются Главными распорядителями бюджетных сре</w:t>
      </w:r>
      <w:proofErr w:type="gramStart"/>
      <w:r w:rsidRPr="00225F64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225F64">
        <w:rPr>
          <w:rFonts w:ascii="Times New Roman" w:hAnsi="Times New Roman" w:cs="Times New Roman"/>
          <w:sz w:val="28"/>
          <w:szCs w:val="28"/>
        </w:rPr>
        <w:t>орме приказов (распоряжений) в соответствии с нормативно-право</w:t>
      </w:r>
      <w:r>
        <w:rPr>
          <w:rFonts w:ascii="Times New Roman" w:hAnsi="Times New Roman" w:cs="Times New Roman"/>
          <w:sz w:val="28"/>
          <w:szCs w:val="28"/>
        </w:rPr>
        <w:t>выми актами Дубенского поссовета</w:t>
      </w:r>
      <w:r w:rsidRPr="00225F64">
        <w:rPr>
          <w:rFonts w:ascii="Times New Roman" w:hAnsi="Times New Roman" w:cs="Times New Roman"/>
          <w:sz w:val="28"/>
          <w:szCs w:val="28"/>
        </w:rPr>
        <w:t>, регламентирующими порядок принятия указанных актов.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077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3.Главные распорядители бюджетных сре</w:t>
      </w:r>
      <w:proofErr w:type="gramStart"/>
      <w:r w:rsidRPr="00225F64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225F64">
        <w:rPr>
          <w:rFonts w:ascii="Times New Roman" w:hAnsi="Times New Roman" w:cs="Times New Roman"/>
          <w:sz w:val="28"/>
          <w:szCs w:val="28"/>
        </w:rPr>
        <w:t>учае, если они не являются одновременно субъектами бюджетного планирования, согласовывают проекты правовых актов, указанных в подпункте а) пункта 1 настоящих Требований с субъектами бюджетного планирования, в ведении которых они находятся.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044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4. Проекты правовых актов, указанных в пункте 1 настоящих Требований (далее - проекты правовых актов) подлежат обязательному обсуждению в целях осуществления общественного контроля в порядке, предусмотренном пунктами 5-9 настоящих Требований. Проекты правовых актов, указанных в абзаце третьем подпункта а) и абзаце третьем подпункта б) пункта 1 настоящих Требований, подлежат также обязательному предварительному обсуждению на заседании общественного совета, созданного при главном распорядителе бюджетных средств, являющимся разработчиком проекта такого акта (далее - общественные советы) в порядке, предусмотренном пунктами 10-14 настоящих Требований.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14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lastRenderedPageBreak/>
        <w:t>5.Для проведения обсуждения в целях общественного контроля проекта правового акта, Главный распорядитель бюджетных средств, являющийся разработчиком проекта такого акта, размещает его и пояснительную записку к нему в информационно-телекоммуникационной сети «Интернет» на своем официальном сайте (далее - официальный сайт).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14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6.Срок проведения обсуждения  проекта правового акта устанавливается Главным распорядителем бюджетных средств и составляет не менее 7 календарных дней со дня размещения проекта правового акта на официальном сайте.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14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7.Главный распорядитель бюджетных средств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Главными распорядителями бюджетных сре</w:t>
      </w:r>
      <w:proofErr w:type="gramStart"/>
      <w:r w:rsidRPr="00225F6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25F64">
        <w:rPr>
          <w:rFonts w:ascii="Times New Roman" w:hAnsi="Times New Roman" w:cs="Times New Roman"/>
          <w:sz w:val="28"/>
          <w:szCs w:val="28"/>
        </w:rPr>
        <w:t>оответствии с законодательством Российской Федерации о порядке рассмотрения обращений граждан.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14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8.Главный распорядитель бюджетных средств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на официальном сайте.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14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 xml:space="preserve"> 9.По результатам обсуждения в целях общественного контроля Главный распорядитель бюджетных сре</w:t>
      </w:r>
      <w:proofErr w:type="gramStart"/>
      <w:r w:rsidRPr="00225F64">
        <w:rPr>
          <w:rFonts w:ascii="Times New Roman" w:hAnsi="Times New Roman" w:cs="Times New Roman"/>
          <w:sz w:val="28"/>
          <w:szCs w:val="28"/>
        </w:rPr>
        <w:t>дств впр</w:t>
      </w:r>
      <w:proofErr w:type="gramEnd"/>
      <w:r w:rsidRPr="00225F64">
        <w:rPr>
          <w:rFonts w:ascii="Times New Roman" w:hAnsi="Times New Roman" w:cs="Times New Roman"/>
          <w:sz w:val="28"/>
          <w:szCs w:val="28"/>
        </w:rPr>
        <w:t>аве принять решение о внесении изменений в проект правового акта с учетом предложений общественных объединений, юридических и физических лиц.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14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225F64">
        <w:rPr>
          <w:rFonts w:ascii="Times New Roman" w:hAnsi="Times New Roman" w:cs="Times New Roman"/>
          <w:sz w:val="28"/>
          <w:szCs w:val="28"/>
        </w:rPr>
        <w:t>После проведения обсуждения в целях общественного контроля проекта правового акта, указанного в абзаце третьем подпункта а) пункта 1 настоящих Требований, Главный распорядитель бюджетных средств в течение 3 рабочих дней со дня окончания срока проведения обсуждения в целях общественного контроля, установленного Главным распорядителем бюджетных средств в соответствии с пунктом 6 настоящих Требований направляет указанный проект на рассмотрение общественного совета.</w:t>
      </w:r>
      <w:proofErr w:type="gramEnd"/>
      <w:r w:rsidRPr="00225F64">
        <w:rPr>
          <w:rFonts w:ascii="Times New Roman" w:hAnsi="Times New Roman" w:cs="Times New Roman"/>
          <w:sz w:val="28"/>
          <w:szCs w:val="28"/>
        </w:rPr>
        <w:t xml:space="preserve"> Председатель общественного совета включает вопрос о рассмотрении проекта правового акта, указанного в абзаце третьем подпункта а)  пункта 1 настоящих Требований в повестку заседания общественного совета, которое должно пройти не позднее 30 календарных дней со дня направления Главным распорядителем бюджетных средств указанного проекта правового акта.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14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11.Докладчиками на заседании общественного совета по вопросу о рассмотрении проекта правового акта, указанного в абзаце третьем подпункта а)  пункта 1 настоящих Требований является руководитель или заместитель руководителя Главного распорядителя бюджетных средств, разработавшего указанный проект правового акта.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14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12.По результатам рассмотрения проекта правового акта, указанного в абзаце третьем подпункта а) пункта 1 настоящих Требований, общественный совет принимает одно из следующих решений: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709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 xml:space="preserve"> а) необходимость доработки проекта правового акта в целях его приведения в соответствие с требованиями федерального законодательства;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709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lastRenderedPageBreak/>
        <w:t xml:space="preserve"> б) возможность принятия правового акта.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709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13.Решение, принятое общественным советом, оформляется протоколом, подписываемым членами общественного совета, который не позднее 3 рабочих дней со дня принятия соответствующего решения размещается Главным распорядителем бюджетных средств на официальном сайте.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709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14.В случае принятия общественным советом решения, указанного в подпункте а) пункта 13 настоящих Требований, Главный распорядитель бюджетных сре</w:t>
      </w:r>
      <w:proofErr w:type="gramStart"/>
      <w:r w:rsidRPr="00225F64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225F64">
        <w:rPr>
          <w:rFonts w:ascii="Times New Roman" w:hAnsi="Times New Roman" w:cs="Times New Roman"/>
          <w:sz w:val="28"/>
          <w:szCs w:val="28"/>
        </w:rPr>
        <w:t>ечение 10 рабочих дней дорабатывает проект правового акта в соответствии с решениями, принятыми общественным советом.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709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15.Главные распорядители бюджетных средств до 1 июня текущего финансового года, принимают правовые акты, указанные в абзаце втором подпункта а)  пункта 1 настоящих Требований.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709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 xml:space="preserve">16. При обосновании объекта и (или) объектов закупки учитываются изменения, внесенные в правовые акты, указанные в абзаце втором подпункта а)  пункта 1 настоящих Требований, до представления субъектами бюджетного планирования распределения бюджетных ассигнований в порядке, установленном финансовым органом администрации Беляевского района Оренбургской области. 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709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17.Главные распорядители бюджетных сре</w:t>
      </w:r>
      <w:proofErr w:type="gramStart"/>
      <w:r w:rsidRPr="00225F64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225F64">
        <w:rPr>
          <w:rFonts w:ascii="Times New Roman" w:hAnsi="Times New Roman" w:cs="Times New Roman"/>
          <w:sz w:val="28"/>
          <w:szCs w:val="28"/>
        </w:rPr>
        <w:t>ечение 7 рабочих дней со дня принятия правовых актов, указанных в подпункте а) пункта 1 настоящих Требований, размещают эти правовые акты в единой информационной системе в сфере закупок.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709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18.Правовые акты, предусмотренные подпунктом а) пункта 1 настоящих Требований, могут пересматриваться Главными распорядителями бюджетных средств по основаниям, предусмотренным в пункте 21 настоящих Требований.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709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19.Главные распорядители бюджетных сре</w:t>
      </w:r>
      <w:proofErr w:type="gramStart"/>
      <w:r w:rsidRPr="00225F6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25F64">
        <w:rPr>
          <w:rFonts w:ascii="Times New Roman" w:hAnsi="Times New Roman" w:cs="Times New Roman"/>
          <w:sz w:val="28"/>
          <w:szCs w:val="28"/>
        </w:rPr>
        <w:t>инимают правовые акты, указанные в абзаце втором подпункта а) пункта 1 настоящих Требований или вносят в них изменения в соответствии с пунктом 20 настоящих Требований до 1 июня текущего финансового года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709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20.Изменения в правовые акты, указанные в пункте 1 настоящих Требований вносятся в следующих случаях:</w:t>
      </w:r>
    </w:p>
    <w:p w:rsidR="00225F64" w:rsidRPr="00225F64" w:rsidRDefault="00225F64" w:rsidP="00225F64">
      <w:pPr>
        <w:pStyle w:val="1"/>
        <w:widowControl w:val="0"/>
        <w:shd w:val="clear" w:color="auto" w:fill="auto"/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изменение объема финансового обеспечения Главного распорядителя бюджетных средств;</w:t>
      </w:r>
    </w:p>
    <w:p w:rsidR="00225F64" w:rsidRPr="00225F64" w:rsidRDefault="00225F64" w:rsidP="00225F64">
      <w:pPr>
        <w:pStyle w:val="1"/>
        <w:widowControl w:val="0"/>
        <w:shd w:val="clear" w:color="auto" w:fill="auto"/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изменение полномочий Главного распорядителя бюджетных средств;</w:t>
      </w:r>
    </w:p>
    <w:p w:rsidR="00225F64" w:rsidRPr="00225F64" w:rsidRDefault="00225F64" w:rsidP="00225F64">
      <w:pPr>
        <w:pStyle w:val="1"/>
        <w:widowControl w:val="0"/>
        <w:shd w:val="clear" w:color="auto" w:fill="auto"/>
        <w:spacing w:before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изменение стоимости планируемых к приобретению товаров, работ,</w:t>
      </w:r>
    </w:p>
    <w:p w:rsidR="00225F64" w:rsidRPr="00225F64" w:rsidRDefault="00225F64" w:rsidP="00225F64">
      <w:pPr>
        <w:pStyle w:val="1"/>
        <w:widowControl w:val="0"/>
        <w:shd w:val="clear" w:color="auto" w:fill="auto"/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услуг;</w:t>
      </w:r>
    </w:p>
    <w:p w:rsidR="00225F64" w:rsidRPr="00225F64" w:rsidRDefault="00225F64" w:rsidP="00225F64">
      <w:pPr>
        <w:pStyle w:val="1"/>
        <w:widowControl w:val="0"/>
        <w:shd w:val="clear" w:color="auto" w:fill="auto"/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F64">
        <w:rPr>
          <w:rFonts w:ascii="Times New Roman" w:hAnsi="Times New Roman" w:cs="Times New Roman"/>
          <w:sz w:val="28"/>
          <w:szCs w:val="28"/>
        </w:rPr>
        <w:t>при необходимости приведения правовых актов в соответствие с законодательством о контрактной системе в сфере</w:t>
      </w:r>
      <w:proofErr w:type="gramEnd"/>
      <w:r w:rsidRPr="00225F64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225F64" w:rsidRPr="00225F64" w:rsidRDefault="00225F64" w:rsidP="00225F64">
      <w:pPr>
        <w:pStyle w:val="1"/>
        <w:widowControl w:val="0"/>
        <w:shd w:val="clear" w:color="auto" w:fill="auto"/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при необходимости изменения правил определения требований к закупаемым Главными распорядителями бюджетных средств отдельным видам товаров, работ, услуг (в том числе предельные цены товаров, работ, услуг), а также правил определения нормативных затрат;</w:t>
      </w:r>
    </w:p>
    <w:p w:rsidR="00225F64" w:rsidRPr="00225F64" w:rsidRDefault="00225F64" w:rsidP="00225F64">
      <w:pPr>
        <w:pStyle w:val="1"/>
        <w:widowControl w:val="0"/>
        <w:shd w:val="clear" w:color="auto" w:fill="auto"/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F64">
        <w:rPr>
          <w:rFonts w:ascii="Times New Roman" w:hAnsi="Times New Roman" w:cs="Times New Roman"/>
          <w:sz w:val="28"/>
          <w:szCs w:val="28"/>
        </w:rPr>
        <w:lastRenderedPageBreak/>
        <w:t>при необходимости изменения требований к закупаемым Главным распорядителем бюджетных средств отдельным видам товаров, работ, услуг (в том числе предельных цен товаров, работ, услуг) и (или) нормативных затрат.</w:t>
      </w:r>
      <w:proofErr w:type="gramEnd"/>
    </w:p>
    <w:p w:rsidR="00225F64" w:rsidRPr="00225F64" w:rsidRDefault="00225F64" w:rsidP="00225F64">
      <w:pPr>
        <w:pStyle w:val="1"/>
        <w:widowControl w:val="0"/>
        <w:shd w:val="clear" w:color="auto" w:fill="auto"/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21.Внесение изменений в правовые акты, указанные в пункте 1 настоящих Требований осуществляется в порядке, установленном для их принятия.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052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22.Приказы (распоряжения) Главных распорядителей бюджетных средств, утверждающие требования к закупаемым самими Главными распорядителями бюджетных средств отдельным видам товаров, работ, услуг (в том числе предельные цены товаров, работ, услуг), должны содержать следующие сведения: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116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а)</w:t>
      </w:r>
      <w:r w:rsidRPr="00225F64">
        <w:rPr>
          <w:rFonts w:ascii="Times New Roman" w:hAnsi="Times New Roman" w:cs="Times New Roman"/>
          <w:sz w:val="28"/>
          <w:szCs w:val="28"/>
        </w:rPr>
        <w:tab/>
        <w:t>наименование Главного распорядителя бюджетных средств и казенных и бюджетных учреждений,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185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б)</w:t>
      </w:r>
      <w:r w:rsidRPr="00225F64">
        <w:rPr>
          <w:rFonts w:ascii="Times New Roman" w:hAnsi="Times New Roman" w:cs="Times New Roman"/>
          <w:sz w:val="28"/>
          <w:szCs w:val="28"/>
        </w:rPr>
        <w:tab/>
        <w:t>перечень отдельных видов товаров, работ, услуг с указанием характеристик (свойств) и их значений.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185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23.Главные распорядители бюджетных средств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Главных распорядителей бюджетных средств.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185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24.Правовые акты Главных распорядителей бюджетных средств, утверждающие нормативные затраты, должны определять: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163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а)</w:t>
      </w:r>
      <w:r w:rsidRPr="00225F64">
        <w:rPr>
          <w:rFonts w:ascii="Times New Roman" w:hAnsi="Times New Roman" w:cs="Times New Roman"/>
          <w:sz w:val="28"/>
          <w:szCs w:val="28"/>
        </w:rPr>
        <w:tab/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120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б)</w:t>
      </w:r>
      <w:r w:rsidRPr="00225F64">
        <w:rPr>
          <w:rFonts w:ascii="Times New Roman" w:hAnsi="Times New Roman" w:cs="Times New Roman"/>
          <w:sz w:val="28"/>
          <w:szCs w:val="28"/>
        </w:rPr>
        <w:tab/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120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25.Правовые акты, указанные в подпункте 1.2 пункта 1 настоящих Требований, могут устанавливать требования к отдельным видам товаров, работ, услуг, закупаемых Главным распорядителем бюджетных средств, и (или) нормативные затраты на обеспечение функций Главного распорядителя бюджетных средств</w:t>
      </w:r>
      <w:bookmarkStart w:id="1" w:name="bookmark14"/>
      <w:r w:rsidRPr="00225F64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120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26.Требования к отдельным видам товаров, работ, услуг и нормативные затраты применяются для обоснования объекта и (или) объектов закупки соответствующих муниципальных заказчиков.</w:t>
      </w:r>
    </w:p>
    <w:p w:rsidR="00225F64" w:rsidRPr="00225F64" w:rsidRDefault="00225F64" w:rsidP="00225F64">
      <w:pPr>
        <w:pStyle w:val="32"/>
        <w:widowControl w:val="0"/>
        <w:shd w:val="clear" w:color="auto" w:fill="auto"/>
        <w:spacing w:before="0" w:after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15" w:rsidRPr="00225F64" w:rsidRDefault="009E3B15">
      <w:pPr>
        <w:rPr>
          <w:rFonts w:ascii="Times New Roman" w:hAnsi="Times New Roman" w:cs="Times New Roman"/>
          <w:sz w:val="28"/>
          <w:szCs w:val="28"/>
        </w:rPr>
      </w:pPr>
    </w:p>
    <w:sectPr w:rsidR="009E3B15" w:rsidRPr="00225F64" w:rsidSect="009E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D37"/>
    <w:multiLevelType w:val="multilevel"/>
    <w:tmpl w:val="2B42D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3787"/>
    <w:rsid w:val="001C3F39"/>
    <w:rsid w:val="00225F64"/>
    <w:rsid w:val="002B6F76"/>
    <w:rsid w:val="007F287F"/>
    <w:rsid w:val="009E3B15"/>
    <w:rsid w:val="00B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C3787"/>
    <w:rPr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BC37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C3787"/>
    <w:pPr>
      <w:shd w:val="clear" w:color="auto" w:fill="FFFFFF"/>
      <w:spacing w:before="360" w:after="0" w:line="328" w:lineRule="exact"/>
    </w:pPr>
    <w:rPr>
      <w:sz w:val="26"/>
      <w:szCs w:val="26"/>
    </w:rPr>
  </w:style>
  <w:style w:type="paragraph" w:customStyle="1" w:styleId="30">
    <w:name w:val="Заголовок №3"/>
    <w:basedOn w:val="a"/>
    <w:link w:val="3"/>
    <w:rsid w:val="00BC3787"/>
    <w:pPr>
      <w:shd w:val="clear" w:color="auto" w:fill="FFFFFF"/>
      <w:spacing w:before="1020" w:after="0" w:line="317" w:lineRule="exact"/>
      <w:jc w:val="right"/>
      <w:outlineLvl w:val="2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225F64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25F64"/>
    <w:pPr>
      <w:shd w:val="clear" w:color="auto" w:fill="FFFFFF"/>
      <w:spacing w:before="780" w:after="60" w:line="0" w:lineRule="atLeast"/>
    </w:pPr>
    <w:rPr>
      <w:sz w:val="26"/>
      <w:szCs w:val="26"/>
    </w:rPr>
  </w:style>
  <w:style w:type="character" w:customStyle="1" w:styleId="320">
    <w:name w:val="Заголовок №3 (2)_"/>
    <w:basedOn w:val="a0"/>
    <w:link w:val="321"/>
    <w:locked/>
    <w:rsid w:val="00225F64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225F64"/>
    <w:pPr>
      <w:shd w:val="clear" w:color="auto" w:fill="FFFFFF"/>
      <w:spacing w:after="0" w:line="320" w:lineRule="exact"/>
      <w:jc w:val="center"/>
      <w:outlineLvl w:val="2"/>
    </w:pPr>
    <w:rPr>
      <w:sz w:val="26"/>
      <w:szCs w:val="26"/>
    </w:rPr>
  </w:style>
  <w:style w:type="paragraph" w:styleId="a4">
    <w:name w:val="No Spacing"/>
    <w:uiPriority w:val="1"/>
    <w:qFormat/>
    <w:rsid w:val="001C3F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6</cp:revision>
  <cp:lastPrinted>2019-09-04T06:53:00Z</cp:lastPrinted>
  <dcterms:created xsi:type="dcterms:W3CDTF">2016-10-19T09:13:00Z</dcterms:created>
  <dcterms:modified xsi:type="dcterms:W3CDTF">2019-09-04T06:53:00Z</dcterms:modified>
</cp:coreProperties>
</file>